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FC" w:rsidRDefault="00701015" w:rsidP="00F635F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EC" w:eastAsia="es-EC"/>
        </w:rPr>
        <w:drawing>
          <wp:inline distT="0" distB="0" distL="0" distR="0" wp14:anchorId="444A84FE" wp14:editId="79DCDF02">
            <wp:extent cx="1032034" cy="8312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69" cy="83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E7" w:rsidRPr="00A52922" w:rsidRDefault="00722BE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UNIVERSIDAD CENTRAL DEL ECUADOR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VICERRECTORADO DE INVESTIGACIÓN, DOCTORADOS E INNOVACIÓN</w:t>
      </w:r>
    </w:p>
    <w:p w:rsidR="00805AAE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 xml:space="preserve">DIRECCIÓN DE INVESTIGACIÓN </w:t>
      </w:r>
    </w:p>
    <w:p w:rsidR="00805AAE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COMISIÓN DE INVESTIGACIÓN FORMATIVA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CONVOCATORIA A CONC</w:t>
      </w:r>
      <w:r w:rsidR="00525FCA" w:rsidRPr="00A52922">
        <w:rPr>
          <w:rFonts w:ascii="Arial" w:hAnsi="Arial" w:cs="Arial"/>
          <w:b/>
          <w:sz w:val="24"/>
          <w:szCs w:val="24"/>
        </w:rPr>
        <w:t xml:space="preserve">URSO DE PROYECTO SEMILLA FASE </w:t>
      </w:r>
      <w:r w:rsidR="00525FCA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958BA">
        <w:rPr>
          <w:rFonts w:ascii="Arial" w:hAnsi="Arial" w:cs="Arial"/>
          <w:b/>
          <w:sz w:val="24"/>
          <w:szCs w:val="24"/>
        </w:rPr>
        <w:t>4</w:t>
      </w:r>
      <w:r w:rsidR="00897ECC">
        <w:rPr>
          <w:rFonts w:ascii="Arial" w:hAnsi="Arial" w:cs="Arial"/>
          <w:b/>
          <w:sz w:val="24"/>
          <w:szCs w:val="24"/>
        </w:rPr>
        <w:t>.</w:t>
      </w:r>
      <w:r w:rsidR="00A52922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97ECC" w:rsidRDefault="00897ECC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FORMULARIO DE PRESENTACIÓN DE PR</w:t>
      </w:r>
      <w:r w:rsidR="00897ECC">
        <w:rPr>
          <w:rFonts w:ascii="Arial" w:hAnsi="Arial" w:cs="Arial"/>
          <w:b/>
          <w:sz w:val="24"/>
          <w:szCs w:val="24"/>
        </w:rPr>
        <w:t>OTOCOLO</w:t>
      </w:r>
    </w:p>
    <w:p w:rsidR="006B7DC6" w:rsidRPr="00A52922" w:rsidRDefault="006B7DC6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50" w:rsidRDefault="001B6450" w:rsidP="006B7DC6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95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1B6450" w:rsidTr="00821D80">
        <w:trPr>
          <w:trHeight w:val="283"/>
        </w:trPr>
        <w:tc>
          <w:tcPr>
            <w:tcW w:w="9532" w:type="dxa"/>
            <w:shd w:val="clear" w:color="auto" w:fill="D9D9D9" w:themeFill="background1" w:themeFillShade="D9"/>
            <w:vAlign w:val="bottom"/>
          </w:tcPr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517017">
              <w:rPr>
                <w:rFonts w:ascii="Arial" w:hAnsi="Arial" w:cs="Arial"/>
                <w:b/>
              </w:rPr>
              <w:t>1.- DATOS GENERALES</w:t>
            </w:r>
          </w:p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Spec="outside"/>
        <w:tblW w:w="5128" w:type="pct"/>
        <w:tblLayout w:type="fixed"/>
        <w:tblLook w:val="04A0" w:firstRow="1" w:lastRow="0" w:firstColumn="1" w:lastColumn="0" w:noHBand="0" w:noVBand="1"/>
      </w:tblPr>
      <w:tblGrid>
        <w:gridCol w:w="2547"/>
        <w:gridCol w:w="361"/>
        <w:gridCol w:w="3088"/>
        <w:gridCol w:w="395"/>
        <w:gridCol w:w="2528"/>
        <w:gridCol w:w="947"/>
      </w:tblGrid>
      <w:tr w:rsidR="006B7DC6" w:rsidTr="00941FB7">
        <w:trPr>
          <w:trHeight w:val="96"/>
        </w:trPr>
        <w:tc>
          <w:tcPr>
            <w:tcW w:w="5000" w:type="pct"/>
            <w:gridSpan w:val="6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jc w:val="left"/>
              <w:rPr>
                <w:rFonts w:ascii="Arial" w:hAnsi="Arial" w:cs="Arial"/>
              </w:rPr>
            </w:pPr>
            <w:r w:rsidRPr="00B93D0E">
              <w:rPr>
                <w:rFonts w:ascii="Arial" w:hAnsi="Arial" w:cs="Arial"/>
              </w:rPr>
              <w:t>1.1.- Áreas de conocimiento</w:t>
            </w:r>
          </w:p>
        </w:tc>
      </w:tr>
      <w:tr w:rsidR="006B7DC6" w:rsidTr="00941FB7">
        <w:trPr>
          <w:trHeight w:val="299"/>
        </w:trPr>
        <w:tc>
          <w:tcPr>
            <w:tcW w:w="1291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Sociales</w:t>
            </w:r>
          </w:p>
        </w:tc>
        <w:tc>
          <w:tcPr>
            <w:tcW w:w="183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5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de la Vida y Salud</w:t>
            </w:r>
          </w:p>
        </w:tc>
        <w:tc>
          <w:tcPr>
            <w:tcW w:w="200" w:type="pct"/>
          </w:tcPr>
          <w:p w:rsidR="006B7DC6" w:rsidRDefault="009F4B5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81" w:type="pct"/>
            <w:vAlign w:val="center"/>
          </w:tcPr>
          <w:p w:rsidR="006B7DC6" w:rsidRDefault="006B7DC6" w:rsidP="00683F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Ciencias </w:t>
            </w:r>
            <w:r w:rsidR="00683F9F">
              <w:rPr>
                <w:rFonts w:ascii="Arial" w:hAnsi="Arial" w:cs="Arial"/>
              </w:rPr>
              <w:t>Exactas</w:t>
            </w:r>
          </w:p>
        </w:tc>
        <w:tc>
          <w:tcPr>
            <w:tcW w:w="480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B7DC6" w:rsidTr="00941FB7">
        <w:trPr>
          <w:trHeight w:val="261"/>
        </w:trPr>
        <w:tc>
          <w:tcPr>
            <w:tcW w:w="9634" w:type="dxa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1.2.- Título del Proyecto</w:t>
            </w:r>
          </w:p>
        </w:tc>
      </w:tr>
      <w:tr w:rsidR="006B7DC6" w:rsidTr="00941FB7">
        <w:trPr>
          <w:trHeight w:val="548"/>
        </w:trPr>
        <w:tc>
          <w:tcPr>
            <w:tcW w:w="9634" w:type="dxa"/>
          </w:tcPr>
          <w:p w:rsidR="006B7DC6" w:rsidRDefault="00861E3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LA ENZIMA  ALANINO</w:t>
            </w:r>
            <w:r w:rsidR="009F4B5A" w:rsidRPr="009F4B5A">
              <w:rPr>
                <w:rFonts w:ascii="Arial" w:hAnsi="Arial" w:cs="Arial"/>
              </w:rPr>
              <w:t xml:space="preserve"> AMINOTRANSFERASA (ALT) EN SALIVA DE PACIENTES CON PERIODONTITIS CRÓNICA, ANTES Y DESPUÉS DEL TRATAMIENTO PERIODONTAL NO QUIRÚRGICO.</w:t>
            </w:r>
          </w:p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D0462" w:rsidTr="002048FF">
        <w:trPr>
          <w:trHeight w:val="261"/>
        </w:trPr>
        <w:tc>
          <w:tcPr>
            <w:tcW w:w="9606" w:type="dxa"/>
            <w:gridSpan w:val="3"/>
            <w:shd w:val="clear" w:color="auto" w:fill="9CC2E5" w:themeFill="accent1" w:themeFillTint="99"/>
            <w:vAlign w:val="bottom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1.3.- Fuentes de Financiamiento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Financiamiento</w:t>
            </w:r>
          </w:p>
        </w:tc>
        <w:tc>
          <w:tcPr>
            <w:tcW w:w="3202" w:type="dxa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FD0462" w:rsidRP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Ingrese el monto en caso de que la opción sea SI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627344" w:rsidRDefault="00FD0462" w:rsidP="00627344">
            <w:pPr>
              <w:pStyle w:val="Sinespaciado"/>
              <w:rPr>
                <w:rFonts w:ascii="Arial" w:hAnsi="Arial" w:cs="Arial"/>
              </w:rPr>
            </w:pPr>
            <w:r w:rsidRPr="00627344">
              <w:rPr>
                <w:rFonts w:ascii="Arial" w:hAnsi="Arial" w:cs="Arial"/>
              </w:rPr>
              <w:t xml:space="preserve">Fondos </w:t>
            </w:r>
            <w:proofErr w:type="spellStart"/>
            <w:r w:rsidRPr="00627344">
              <w:rPr>
                <w:rFonts w:ascii="Arial" w:hAnsi="Arial" w:cs="Arial"/>
              </w:rPr>
              <w:t>Uce</w:t>
            </w:r>
            <w:proofErr w:type="spellEnd"/>
            <w:r w:rsidRPr="00627344">
              <w:rPr>
                <w:rFonts w:ascii="Arial" w:hAnsi="Arial" w:cs="Arial"/>
              </w:rPr>
              <w:t xml:space="preserve"> </w:t>
            </w:r>
            <w:proofErr w:type="spellStart"/>
            <w:r w:rsidRPr="00627344">
              <w:rPr>
                <w:rFonts w:ascii="Arial" w:hAnsi="Arial" w:cs="Arial"/>
              </w:rPr>
              <w:t>Concursable</w:t>
            </w:r>
            <w:proofErr w:type="spellEnd"/>
          </w:p>
          <w:p w:rsidR="00627344" w:rsidRPr="00FD0462" w:rsidRDefault="00627344" w:rsidP="00627344">
            <w:pPr>
              <w:pStyle w:val="Sinespaciado"/>
            </w:pPr>
            <w:r w:rsidRPr="00627344">
              <w:rPr>
                <w:rFonts w:ascii="Arial" w:hAnsi="Arial" w:cs="Arial"/>
              </w:rPr>
              <w:t>Máximo $3000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570963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202" w:type="dxa"/>
              </w:tcPr>
              <w:p w:rsidR="00FD0462" w:rsidRDefault="00501B0B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</w:t>
                </w:r>
              </w:p>
            </w:tc>
          </w:sdtContent>
        </w:sdt>
        <w:tc>
          <w:tcPr>
            <w:tcW w:w="3202" w:type="dxa"/>
          </w:tcPr>
          <w:p w:rsidR="00FD0462" w:rsidRPr="004B6DDD" w:rsidRDefault="004B6DDD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  <w:r w:rsidR="000256AC">
              <w:rPr>
                <w:rFonts w:ascii="Arial" w:hAnsi="Arial" w:cs="Arial"/>
              </w:rPr>
              <w:t>3000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Fondos Propios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678580281"/>
            <w:placeholder>
              <w:docPart w:val="E98838003F89486EB35A5C9F12A90CB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202" w:type="dxa"/>
              </w:tcPr>
              <w:p w:rsidR="00FD0462" w:rsidRDefault="00501B0B" w:rsidP="005742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</w:t>
                </w:r>
              </w:p>
            </w:tc>
          </w:sdtContent>
        </w:sdt>
        <w:tc>
          <w:tcPr>
            <w:tcW w:w="3202" w:type="dxa"/>
          </w:tcPr>
          <w:p w:rsidR="00FD0462" w:rsidRDefault="00AF3014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  <w:r w:rsidR="000256AC">
              <w:rPr>
                <w:rFonts w:ascii="Arial" w:hAnsi="Arial" w:cs="Arial"/>
              </w:rPr>
              <w:t>1500</w:t>
            </w: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6404"/>
      </w:tblGrid>
      <w:tr w:rsidR="00FD0462" w:rsidTr="002048FF">
        <w:trPr>
          <w:trHeight w:val="261"/>
        </w:trPr>
        <w:tc>
          <w:tcPr>
            <w:tcW w:w="9606" w:type="dxa"/>
            <w:gridSpan w:val="2"/>
            <w:shd w:val="clear" w:color="auto" w:fill="9CC2E5" w:themeFill="accent1" w:themeFillTint="99"/>
            <w:vAlign w:val="bottom"/>
          </w:tcPr>
          <w:p w:rsidR="00FD0462" w:rsidRPr="00FD0462" w:rsidRDefault="00FD0462" w:rsidP="00B668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668D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.- Duración del Proyecto</w:t>
            </w:r>
          </w:p>
        </w:tc>
      </w:tr>
      <w:tr w:rsidR="00FD0462" w:rsidTr="00182B6C">
        <w:trPr>
          <w:trHeight w:val="704"/>
        </w:trPr>
        <w:tc>
          <w:tcPr>
            <w:tcW w:w="3202" w:type="dxa"/>
          </w:tcPr>
          <w:p w:rsidR="00FD0462" w:rsidRPr="00182B6C" w:rsidRDefault="00FD0462" w:rsidP="00182B6C">
            <w:pPr>
              <w:pStyle w:val="Sinespaciado"/>
              <w:rPr>
                <w:rFonts w:ascii="Arial" w:hAnsi="Arial" w:cs="Arial"/>
              </w:rPr>
            </w:pPr>
            <w:r w:rsidRPr="00182B6C">
              <w:rPr>
                <w:rFonts w:ascii="Arial" w:hAnsi="Arial" w:cs="Arial"/>
              </w:rPr>
              <w:t>Número de Meses estimados</w:t>
            </w:r>
          </w:p>
          <w:p w:rsidR="00182B6C" w:rsidRDefault="00182B6C" w:rsidP="00182B6C">
            <w:pPr>
              <w:pStyle w:val="Sinespaciado"/>
            </w:pPr>
            <w:r w:rsidRPr="00614222">
              <w:rPr>
                <w:rFonts w:ascii="Arial" w:hAnsi="Arial" w:cs="Arial"/>
                <w:color w:val="FF0000"/>
              </w:rPr>
              <w:t>Máximo 6 meses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172095963"/>
            <w:placeholder>
              <w:docPart w:val="E6BCBC2039744F9A95CE50517CF0EBA5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6404" w:type="dxa"/>
              </w:tcPr>
              <w:p w:rsidR="00FD0462" w:rsidRPr="00FD0462" w:rsidRDefault="009F4B5A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</w:t>
                </w:r>
              </w:p>
            </w:tc>
          </w:sdtContent>
        </w:sdt>
      </w:tr>
    </w:tbl>
    <w:p w:rsidR="00FD0462" w:rsidRDefault="00FD0462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897ECC" w:rsidRDefault="00897ECC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B668D0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B668D0" w:rsidRDefault="00B668D0" w:rsidP="00B668D0">
            <w:pPr>
              <w:spacing w:after="0"/>
              <w:rPr>
                <w:rFonts w:ascii="Arial" w:hAnsi="Arial" w:cs="Arial"/>
              </w:rPr>
            </w:pPr>
            <w:r w:rsidRPr="002D302B">
              <w:rPr>
                <w:rFonts w:ascii="Arial" w:hAnsi="Arial" w:cs="Arial"/>
                <w:b/>
              </w:rPr>
              <w:t>2.-</w:t>
            </w:r>
            <w:r>
              <w:rPr>
                <w:rFonts w:ascii="Arial" w:hAnsi="Arial" w:cs="Arial"/>
                <w:b/>
              </w:rPr>
              <w:t xml:space="preserve"> PARTICIPANTES EN LA EJECUCIÓN DEL PROYECTO</w:t>
            </w: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8"/>
        <w:gridCol w:w="2507"/>
        <w:gridCol w:w="1433"/>
        <w:gridCol w:w="4122"/>
      </w:tblGrid>
      <w:tr w:rsidR="00B668D0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B668D0" w:rsidRPr="00B668D0" w:rsidRDefault="00B668D0" w:rsidP="002048F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INVESTIGADOR – DIRECTOR DEL PROYECTO (DOCENTE TITULAR TIEMPO COMPLETO)</w:t>
            </w:r>
          </w:p>
        </w:tc>
      </w:tr>
      <w:tr w:rsidR="00B668D0" w:rsidTr="00AE76C9">
        <w:tc>
          <w:tcPr>
            <w:tcW w:w="2357" w:type="dxa"/>
          </w:tcPr>
          <w:p w:rsidR="00B668D0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  <w:p w:rsidR="009F4B5A" w:rsidRPr="00C62161" w:rsidRDefault="009F4B5A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JARAMILLO</w:t>
            </w:r>
          </w:p>
        </w:tc>
        <w:tc>
          <w:tcPr>
            <w:tcW w:w="2352" w:type="dxa"/>
          </w:tcPr>
          <w:p w:rsidR="009F4B5A" w:rsidRDefault="009F4B5A" w:rsidP="00F635FC">
            <w:pPr>
              <w:rPr>
                <w:rFonts w:ascii="Arial" w:hAnsi="Arial" w:cs="Arial"/>
              </w:rPr>
            </w:pPr>
          </w:p>
          <w:p w:rsidR="00B668D0" w:rsidRPr="00C62161" w:rsidRDefault="009F4B5A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BURNEO</w:t>
            </w:r>
          </w:p>
        </w:tc>
        <w:tc>
          <w:tcPr>
            <w:tcW w:w="2358" w:type="dxa"/>
          </w:tcPr>
          <w:p w:rsidR="00B668D0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  <w:p w:rsidR="009F4B5A" w:rsidRPr="00C62161" w:rsidRDefault="009F4B5A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</w:t>
            </w:r>
          </w:p>
        </w:tc>
        <w:tc>
          <w:tcPr>
            <w:tcW w:w="2327" w:type="dxa"/>
          </w:tcPr>
          <w:p w:rsidR="009F4B5A" w:rsidRDefault="009F4B5A" w:rsidP="00F635FC">
            <w:pPr>
              <w:rPr>
                <w:rFonts w:ascii="Arial" w:hAnsi="Arial" w:cs="Arial"/>
              </w:rPr>
            </w:pPr>
          </w:p>
          <w:p w:rsidR="00B668D0" w:rsidRPr="009F4B5A" w:rsidRDefault="009F4B5A" w:rsidP="00F635FC">
            <w:pPr>
              <w:rPr>
                <w:rFonts w:ascii="Arial" w:hAnsi="Arial" w:cs="Arial"/>
              </w:rPr>
            </w:pPr>
            <w:r w:rsidRPr="009F4B5A">
              <w:rPr>
                <w:rFonts w:ascii="Arial" w:hAnsi="Arial" w:cs="Arial"/>
              </w:rPr>
              <w:t>PABLO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Numero de cedula de identidad</w:t>
            </w:r>
          </w:p>
        </w:tc>
        <w:tc>
          <w:tcPr>
            <w:tcW w:w="2352" w:type="dxa"/>
          </w:tcPr>
          <w:p w:rsidR="00B668D0" w:rsidRPr="00C62161" w:rsidRDefault="009F4B5A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1713048310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27" w:type="dxa"/>
          </w:tcPr>
          <w:p w:rsidR="00B668D0" w:rsidRDefault="009F4B5A" w:rsidP="00F63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Los olivos E15-222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52" w:type="dxa"/>
          </w:tcPr>
          <w:p w:rsidR="00B668D0" w:rsidRPr="00C62161" w:rsidRDefault="009F4B5A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en Odontología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27" w:type="dxa"/>
          </w:tcPr>
          <w:p w:rsidR="00B668D0" w:rsidRDefault="009F4B5A" w:rsidP="00F63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Magister en Gerencia y Auditoria de Servicios de Salud Bucal.</w:t>
            </w:r>
          </w:p>
          <w:p w:rsidR="009F4B5A" w:rsidRDefault="009F4B5A" w:rsidP="00F63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Especialista en Periodoncia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2000689846"/>
            <w:placeholder>
              <w:docPart w:val="C72F3C1A9A2A48FE854B440A954447B7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52" w:type="dxa"/>
              </w:tcPr>
              <w:p w:rsidR="00B958BA" w:rsidRPr="00C62161" w:rsidRDefault="009F4B5A" w:rsidP="00B958BA">
                <w:pPr>
                  <w:rPr>
                    <w:rFonts w:ascii="Arial" w:hAnsi="Arial" w:cs="Arial"/>
                  </w:rPr>
                </w:pPr>
                <w:r w:rsidRPr="009F77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8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tc>
          <w:tcPr>
            <w:tcW w:w="2327" w:type="dxa"/>
          </w:tcPr>
          <w:p w:rsidR="00B958BA" w:rsidRPr="00B958BA" w:rsidRDefault="009F4B5A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 Tiempo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52" w:type="dxa"/>
          </w:tcPr>
          <w:p w:rsidR="00B958BA" w:rsidRPr="00C62161" w:rsidRDefault="009F4B5A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ODONTOLOGÍA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27" w:type="dxa"/>
          </w:tcPr>
          <w:p w:rsidR="00B958BA" w:rsidRDefault="009F4B5A" w:rsidP="00B958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ODONTOLOGÍA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52" w:type="dxa"/>
          </w:tcPr>
          <w:p w:rsidR="00B958BA" w:rsidRPr="00C62161" w:rsidRDefault="009F4B5A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3260878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27" w:type="dxa"/>
          </w:tcPr>
          <w:p w:rsidR="00B958BA" w:rsidRDefault="009F4B5A" w:rsidP="00B958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0984256091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52" w:type="dxa"/>
          </w:tcPr>
          <w:p w:rsidR="00B958BA" w:rsidRPr="00C62161" w:rsidRDefault="009F4B5A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jpjaramillo@uce.edu.ec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27" w:type="dxa"/>
          </w:tcPr>
          <w:p w:rsidR="00B958BA" w:rsidRDefault="009F4B5A" w:rsidP="00B958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juanpablodentaldesign@hotmail.com</w:t>
            </w:r>
          </w:p>
        </w:tc>
      </w:tr>
      <w:tr w:rsidR="00B958BA" w:rsidTr="00AE76C9">
        <w:trPr>
          <w:trHeight w:val="139"/>
        </w:trPr>
        <w:tc>
          <w:tcPr>
            <w:tcW w:w="2357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9F4B5A" w:rsidRDefault="009F4B5A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en investigaciones </w:t>
            </w:r>
            <w:r w:rsidR="00501B0B">
              <w:rPr>
                <w:rFonts w:ascii="Arial" w:hAnsi="Arial" w:cs="Arial"/>
              </w:rPr>
              <w:t>multidisciplinarias</w:t>
            </w:r>
            <w:r>
              <w:rPr>
                <w:rFonts w:ascii="Arial" w:hAnsi="Arial" w:cs="Arial"/>
              </w:rPr>
              <w:t xml:space="preserve"> en </w:t>
            </w:r>
            <w:r w:rsidR="00501B0B">
              <w:rPr>
                <w:rFonts w:ascii="Arial" w:hAnsi="Arial" w:cs="Arial"/>
              </w:rPr>
              <w:t>odontología</w:t>
            </w:r>
            <w:r>
              <w:rPr>
                <w:rFonts w:ascii="Arial" w:hAnsi="Arial" w:cs="Arial"/>
              </w:rPr>
              <w:t>.</w:t>
            </w:r>
          </w:p>
          <w:p w:rsidR="009F4B5A" w:rsidRDefault="009F4B5A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Publicaciones en revistas indexadas.</w:t>
            </w:r>
          </w:p>
          <w:p w:rsidR="009F4B5A" w:rsidRDefault="009F4B5A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de tesis a nivel de Maestría, Especialidad y Pregrado</w:t>
            </w:r>
          </w:p>
          <w:p w:rsidR="00B958BA" w:rsidRPr="00C62161" w:rsidRDefault="00B958BA" w:rsidP="00B958BA">
            <w:pPr>
              <w:rPr>
                <w:rFonts w:ascii="Arial" w:hAnsi="Arial" w:cs="Arial"/>
              </w:rPr>
            </w:pP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2642"/>
        <w:gridCol w:w="1890"/>
        <w:gridCol w:w="3133"/>
      </w:tblGrid>
      <w:tr w:rsidR="00165AC3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9A3E62" w:rsidRPr="009A3E62" w:rsidRDefault="00165AC3" w:rsidP="009A3E62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</w:t>
            </w:r>
            <w:r w:rsidR="00877619" w:rsidRPr="009A3E62">
              <w:rPr>
                <w:rFonts w:ascii="Arial" w:hAnsi="Arial" w:cs="Arial"/>
                <w:b/>
              </w:rPr>
              <w:t xml:space="preserve"> ADJUNTO</w:t>
            </w:r>
            <w:r w:rsidRPr="009A3E62">
              <w:rPr>
                <w:rFonts w:ascii="Arial" w:hAnsi="Arial" w:cs="Arial"/>
                <w:b/>
              </w:rPr>
              <w:t xml:space="preserve"> (DOCENTE TITULAR)</w:t>
            </w:r>
          </w:p>
          <w:p w:rsidR="00877619" w:rsidRPr="009A3E62" w:rsidRDefault="00877619" w:rsidP="009A3E62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165AC3" w:rsidTr="00AE76C9">
        <w:tc>
          <w:tcPr>
            <w:tcW w:w="2352" w:type="dxa"/>
          </w:tcPr>
          <w:p w:rsidR="00165AC3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  <w:p w:rsidR="00C614D9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ESPINOSA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</w:rPr>
            </w:pPr>
          </w:p>
          <w:p w:rsidR="00C614D9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TORRES</w:t>
            </w:r>
          </w:p>
        </w:tc>
        <w:tc>
          <w:tcPr>
            <w:tcW w:w="2352" w:type="dxa"/>
          </w:tcPr>
          <w:p w:rsidR="00165AC3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  <w:p w:rsidR="00C614D9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  <w:p w:rsidR="00C614D9" w:rsidRPr="00C614D9" w:rsidRDefault="00C614D9" w:rsidP="005742D4">
            <w:pPr>
              <w:rPr>
                <w:rFonts w:ascii="Arial" w:hAnsi="Arial" w:cs="Arial"/>
              </w:rPr>
            </w:pPr>
            <w:r w:rsidRPr="00C614D9">
              <w:rPr>
                <w:rFonts w:ascii="Arial" w:hAnsi="Arial" w:cs="Arial"/>
              </w:rPr>
              <w:t>ELIZABETH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376B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</w:t>
            </w:r>
            <w:r w:rsidR="00165AC3" w:rsidRPr="00C62161">
              <w:rPr>
                <w:rFonts w:ascii="Arial" w:hAnsi="Arial" w:cs="Arial"/>
              </w:rPr>
              <w:t>mero de cedula de identidad</w:t>
            </w:r>
          </w:p>
        </w:tc>
        <w:tc>
          <w:tcPr>
            <w:tcW w:w="2345" w:type="dxa"/>
          </w:tcPr>
          <w:p w:rsidR="00165AC3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1712746823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165AC3" w:rsidRPr="00C614D9" w:rsidRDefault="00C614D9" w:rsidP="005742D4">
            <w:pPr>
              <w:rPr>
                <w:rFonts w:ascii="Arial" w:hAnsi="Arial" w:cs="Arial"/>
              </w:rPr>
            </w:pPr>
            <w:r w:rsidRPr="00C614D9">
              <w:rPr>
                <w:rFonts w:ascii="Arial" w:hAnsi="Arial" w:cs="Arial"/>
              </w:rPr>
              <w:t>Los olivos E15-222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lastRenderedPageBreak/>
              <w:t>Titulo Tercer Nivel</w:t>
            </w:r>
          </w:p>
        </w:tc>
        <w:tc>
          <w:tcPr>
            <w:tcW w:w="2345" w:type="dxa"/>
          </w:tcPr>
          <w:p w:rsidR="00165AC3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en Odontología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C614D9" w:rsidRPr="00C614D9" w:rsidRDefault="00C614D9" w:rsidP="00C614D9">
            <w:pPr>
              <w:rPr>
                <w:rFonts w:ascii="Arial" w:hAnsi="Arial" w:cs="Arial"/>
                <w:b/>
              </w:rPr>
            </w:pPr>
            <w:r w:rsidRPr="00C614D9">
              <w:rPr>
                <w:rFonts w:ascii="Arial" w:hAnsi="Arial" w:cs="Arial"/>
                <w:b/>
              </w:rPr>
              <w:t>Magister en Gerencia y Auditoria de Servicios de Salud Bucal.</w:t>
            </w:r>
          </w:p>
          <w:p w:rsidR="00165AC3" w:rsidRDefault="00C614D9" w:rsidP="00C614D9">
            <w:pPr>
              <w:rPr>
                <w:rFonts w:ascii="Arial" w:hAnsi="Arial" w:cs="Arial"/>
                <w:b/>
              </w:rPr>
            </w:pPr>
            <w:r w:rsidRPr="00C614D9">
              <w:rPr>
                <w:rFonts w:ascii="Arial" w:hAnsi="Arial" w:cs="Arial"/>
                <w:b/>
              </w:rPr>
              <w:t xml:space="preserve">Especialista en </w:t>
            </w:r>
            <w:r>
              <w:rPr>
                <w:rFonts w:ascii="Arial" w:hAnsi="Arial" w:cs="Arial"/>
                <w:b/>
              </w:rPr>
              <w:t>Endodoncia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1809120963"/>
            <w:placeholder>
              <w:docPart w:val="1B08D26E249F41C1A5B2D07345B3BE38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45" w:type="dxa"/>
              </w:tcPr>
              <w:p w:rsidR="00165AC3" w:rsidRPr="00C62161" w:rsidRDefault="00165AC3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2" w:type="dxa"/>
          </w:tcPr>
          <w:p w:rsidR="00165AC3" w:rsidRPr="00C62161" w:rsidRDefault="00181D9B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-2086444526"/>
            <w:placeholder>
              <w:docPart w:val="DefaultPlaceholder_1081868575"/>
            </w:placeholder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EndPr/>
          <w:sdtContent>
            <w:tc>
              <w:tcPr>
                <w:tcW w:w="2345" w:type="dxa"/>
              </w:tcPr>
              <w:p w:rsidR="00165AC3" w:rsidRDefault="00C614D9" w:rsidP="005742D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Tiempo Completo</w:t>
                </w:r>
              </w:p>
            </w:tc>
          </w:sdtContent>
        </w:sdt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165AC3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Odontología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165AC3" w:rsidRDefault="00C614D9" w:rsidP="00574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Odontología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165AC3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3260878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165AC3" w:rsidRDefault="00C614D9" w:rsidP="00574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0984256092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165AC3" w:rsidRPr="00C62161" w:rsidRDefault="00C614D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eeespinosa@uce.edu.ec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165AC3" w:rsidRDefault="00C614D9" w:rsidP="00574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endo_erika_e@hotmail.com</w:t>
            </w:r>
          </w:p>
        </w:tc>
      </w:tr>
      <w:tr w:rsidR="00AE76C9" w:rsidRPr="00C62161" w:rsidTr="007911CC">
        <w:trPr>
          <w:trHeight w:val="139"/>
        </w:trPr>
        <w:tc>
          <w:tcPr>
            <w:tcW w:w="2357" w:type="dxa"/>
          </w:tcPr>
          <w:p w:rsidR="00AE76C9" w:rsidRPr="00C62161" w:rsidRDefault="00AE76C9" w:rsidP="007911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C614D9" w:rsidRDefault="00C614D9" w:rsidP="00C61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investigaciones multidisciplinarias en odontología.</w:t>
            </w:r>
          </w:p>
          <w:p w:rsidR="00C614D9" w:rsidRDefault="00C614D9" w:rsidP="00C61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Publicaciones en revistas indexadas.</w:t>
            </w:r>
          </w:p>
          <w:p w:rsidR="00AE76C9" w:rsidRPr="00C62161" w:rsidRDefault="00C614D9" w:rsidP="00C61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de tesis a nivel de Especialidad y Pregrado</w:t>
            </w:r>
          </w:p>
        </w:tc>
      </w:tr>
    </w:tbl>
    <w:p w:rsidR="00614222" w:rsidRDefault="00614222" w:rsidP="00F635FC">
      <w:pPr>
        <w:rPr>
          <w:rFonts w:ascii="Arial" w:hAnsi="Arial" w:cs="Arial"/>
          <w:b/>
        </w:rPr>
      </w:pPr>
    </w:p>
    <w:p w:rsidR="00AE76C9" w:rsidRDefault="00AE76C9" w:rsidP="00F635FC">
      <w:pPr>
        <w:rPr>
          <w:rFonts w:ascii="Arial" w:hAnsi="Arial" w:cs="Arial"/>
          <w:b/>
        </w:rPr>
      </w:pPr>
    </w:p>
    <w:p w:rsidR="00AE76C9" w:rsidRDefault="00AE76C9" w:rsidP="00F635FC">
      <w:pPr>
        <w:rPr>
          <w:rFonts w:ascii="Arial" w:hAnsi="Arial" w:cs="Arial"/>
          <w:b/>
        </w:rPr>
      </w:pPr>
    </w:p>
    <w:p w:rsidR="00AE76C9" w:rsidRDefault="00AE76C9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45"/>
        <w:gridCol w:w="2352"/>
        <w:gridCol w:w="2345"/>
      </w:tblGrid>
      <w:tr w:rsidR="00614222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614222" w:rsidRPr="009A3E6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 ADJUNTO (DOCENTE TITULAR)</w:t>
            </w:r>
          </w:p>
          <w:p w:rsidR="00614222" w:rsidRPr="009A3E62" w:rsidRDefault="00614222" w:rsidP="005742D4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de identidad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482203664"/>
            <w:placeholder>
              <w:docPart w:val="DCDE4D0DA035439988499529EA2C3BBB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45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2" w:type="dxa"/>
          </w:tcPr>
          <w:p w:rsidR="00614222" w:rsidRPr="00C62161" w:rsidRDefault="00614222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903409079"/>
            <w:placeholder>
              <w:docPart w:val="BC1DBBF724F8488CA3AA140084E6BA59"/>
            </w:placeholder>
            <w:showingPlcHdr/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EndPr/>
          <w:sdtContent>
            <w:tc>
              <w:tcPr>
                <w:tcW w:w="2345" w:type="dxa"/>
              </w:tcPr>
              <w:p w:rsidR="00614222" w:rsidRDefault="00614222" w:rsidP="005742D4">
                <w:pPr>
                  <w:rPr>
                    <w:rFonts w:ascii="Arial" w:hAnsi="Arial" w:cs="Arial"/>
                    <w:b/>
                  </w:rPr>
                </w:pPr>
                <w:r w:rsidRPr="009F77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AE76C9" w:rsidRPr="00C62161" w:rsidTr="007911CC">
        <w:trPr>
          <w:trHeight w:val="139"/>
        </w:trPr>
        <w:tc>
          <w:tcPr>
            <w:tcW w:w="2357" w:type="dxa"/>
          </w:tcPr>
          <w:p w:rsidR="00AE76C9" w:rsidRPr="00C62161" w:rsidRDefault="00AE76C9" w:rsidP="007911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AE76C9" w:rsidRPr="00C62161" w:rsidRDefault="00AE76C9" w:rsidP="007911CC">
            <w:pPr>
              <w:rPr>
                <w:rFonts w:ascii="Arial" w:hAnsi="Arial" w:cs="Arial"/>
              </w:rPr>
            </w:pPr>
          </w:p>
        </w:tc>
      </w:tr>
    </w:tbl>
    <w:p w:rsidR="00AE76C9" w:rsidRDefault="00AE76C9" w:rsidP="00F635FC">
      <w:pPr>
        <w:rPr>
          <w:rFonts w:ascii="Arial" w:hAnsi="Arial" w:cs="Arial"/>
          <w:b/>
        </w:rPr>
      </w:pPr>
    </w:p>
    <w:p w:rsidR="00614222" w:rsidRDefault="00941FB7" w:rsidP="00F63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(Solo participa</w:t>
      </w:r>
      <w:r w:rsidR="006D2491">
        <w:rPr>
          <w:rFonts w:ascii="Arial" w:hAnsi="Arial" w:cs="Arial"/>
          <w:b/>
        </w:rPr>
        <w:t>rán estudiantes voluntarios, no</w:t>
      </w:r>
      <w:r>
        <w:rPr>
          <w:rFonts w:ascii="Arial" w:hAnsi="Arial" w:cs="Arial"/>
          <w:b/>
        </w:rPr>
        <w:t xml:space="preserve"> pasantes)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181D9B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181D9B" w:rsidP="00614222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lastRenderedPageBreak/>
              <w:t>ESTUDIANTES</w:t>
            </w:r>
          </w:p>
          <w:p w:rsidR="00614222" w:rsidRPr="00614222" w:rsidRDefault="00614222" w:rsidP="00614222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055159330"/>
            <w:placeholder>
              <w:docPart w:val="DefaultPlaceholder_1081868575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EndPr/>
          <w:sdtContent>
            <w:tc>
              <w:tcPr>
                <w:tcW w:w="2386" w:type="dxa"/>
              </w:tcPr>
              <w:p w:rsidR="00181D9B" w:rsidRPr="00C62161" w:rsidRDefault="00181D9B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264604342"/>
            <w:placeholder>
              <w:docPart w:val="DefaultPlaceholder_1081868575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EndPr/>
          <w:sdtContent>
            <w:tc>
              <w:tcPr>
                <w:tcW w:w="2386" w:type="dxa"/>
              </w:tcPr>
              <w:p w:rsidR="00181D9B" w:rsidRPr="00C62161" w:rsidRDefault="00181D9B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181D9B" w:rsidRPr="00C62161" w:rsidRDefault="00181D9B" w:rsidP="00181D9B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388100901"/>
            <w:placeholder>
              <w:docPart w:val="3D009C63460D4364AD1BA661ABA17D40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643551307"/>
            <w:placeholder>
              <w:docPart w:val="3D009C63460D4364AD1BA661ABA17D40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614222" w:rsidRDefault="00614222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853090179"/>
            <w:placeholder>
              <w:docPart w:val="E7523136EDE5424F98B578D8D3034D31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28578756"/>
            <w:placeholder>
              <w:docPart w:val="E7523136EDE5424F98B578D8D3034D31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lastRenderedPageBreak/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614222" w:rsidRPr="00614222" w:rsidRDefault="00614222" w:rsidP="00F635FC">
      <w:pPr>
        <w:rPr>
          <w:rFonts w:ascii="Arial" w:hAnsi="Arial" w:cs="Arial"/>
          <w:b/>
        </w:rPr>
      </w:pPr>
    </w:p>
    <w:p w:rsidR="002048FF" w:rsidRDefault="002048FF" w:rsidP="00F635FC">
      <w:pPr>
        <w:rPr>
          <w:rFonts w:ascii="Arial" w:hAnsi="Arial" w:cs="Arial"/>
          <w:b/>
        </w:rPr>
      </w:pPr>
    </w:p>
    <w:p w:rsidR="00E0578F" w:rsidRDefault="00E0578F" w:rsidP="00F635FC">
      <w:pPr>
        <w:rPr>
          <w:rFonts w:ascii="Arial" w:hAnsi="Arial" w:cs="Arial"/>
          <w:b/>
        </w:rPr>
      </w:pPr>
    </w:p>
    <w:p w:rsidR="00E0578F" w:rsidRDefault="00E0578F">
      <w:pPr>
        <w:spacing w:after="160" w:line="259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578F" w:rsidRDefault="00E0578F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5A0D2B" w:rsidRDefault="00181D9B" w:rsidP="00C1760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D302B">
              <w:rPr>
                <w:rFonts w:ascii="Arial" w:hAnsi="Arial" w:cs="Arial"/>
                <w:b/>
              </w:rPr>
              <w:t>.-</w:t>
            </w:r>
            <w:r w:rsidR="009A3E62">
              <w:rPr>
                <w:rFonts w:ascii="Arial" w:hAnsi="Arial" w:cs="Arial"/>
                <w:b/>
              </w:rPr>
              <w:t xml:space="preserve"> RESUMEN EJECUTIVO</w:t>
            </w:r>
            <w:r w:rsidR="005A0D2B">
              <w:rPr>
                <w:rFonts w:ascii="Arial" w:hAnsi="Arial" w:cs="Arial"/>
                <w:b/>
              </w:rPr>
              <w:t xml:space="preserve"> </w:t>
            </w:r>
            <w:r w:rsidRPr="005A0D2B">
              <w:rPr>
                <w:rFonts w:ascii="Arial" w:hAnsi="Arial" w:cs="Arial"/>
                <w:b/>
              </w:rPr>
              <w:t>(Máximo 250 palabras)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:rsidR="00181D9B" w:rsidRPr="005A0D2B" w:rsidRDefault="00181D9B" w:rsidP="00C17609">
            <w:pPr>
              <w:spacing w:after="0"/>
              <w:rPr>
                <w:rFonts w:ascii="Arial" w:hAnsi="Arial" w:cs="Arial"/>
                <w:b/>
              </w:rPr>
            </w:pPr>
            <w:r w:rsidRPr="00016B1D">
              <w:rPr>
                <w:rFonts w:ascii="Arial" w:hAnsi="Arial" w:cs="Arial"/>
                <w:i/>
              </w:rPr>
              <w:t xml:space="preserve">Realizar una síntesis clara y concisa sobre el proyecto que incluya: </w:t>
            </w:r>
            <w:r w:rsidR="00525FCA">
              <w:rPr>
                <w:rFonts w:ascii="Arial" w:hAnsi="Arial" w:cs="Arial"/>
                <w:i/>
              </w:rPr>
              <w:t>Antecedentes, Objetivo</w:t>
            </w:r>
            <w:r>
              <w:rPr>
                <w:rFonts w:ascii="Arial" w:hAnsi="Arial" w:cs="Arial"/>
                <w:i/>
              </w:rPr>
              <w:t xml:space="preserve"> general,</w:t>
            </w:r>
            <w:r w:rsidRPr="00016B1D">
              <w:rPr>
                <w:rFonts w:ascii="Arial" w:hAnsi="Arial" w:cs="Arial"/>
                <w:i/>
              </w:rPr>
              <w:t xml:space="preserve"> metodología</w:t>
            </w:r>
            <w:r>
              <w:rPr>
                <w:rFonts w:ascii="Arial" w:hAnsi="Arial" w:cs="Arial"/>
                <w:i/>
              </w:rPr>
              <w:t xml:space="preserve"> y resultados </w:t>
            </w:r>
            <w:r w:rsidR="006D2491">
              <w:rPr>
                <w:rFonts w:ascii="Arial" w:hAnsi="Arial" w:cs="Arial"/>
                <w:i/>
              </w:rPr>
              <w:t>esperados (H</w:t>
            </w:r>
            <w:r w:rsidR="00C17609">
              <w:rPr>
                <w:rFonts w:ascii="Arial" w:hAnsi="Arial" w:cs="Arial"/>
                <w:i/>
              </w:rPr>
              <w:t>asta tres)</w:t>
            </w:r>
            <w:r w:rsidR="006D2491">
              <w:rPr>
                <w:rFonts w:ascii="Arial" w:hAnsi="Arial" w:cs="Arial"/>
                <w:i/>
              </w:rPr>
              <w:t>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C17609" w:rsidRDefault="00C17609" w:rsidP="005742D4">
            <w:pPr>
              <w:spacing w:after="0"/>
              <w:rPr>
                <w:rFonts w:ascii="Arial" w:hAnsi="Arial" w:cs="Arial"/>
              </w:rPr>
            </w:pP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Antecedente</w:t>
            </w:r>
            <w:r w:rsidR="006D2491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:</w:t>
            </w:r>
          </w:p>
          <w:p w:rsidR="00C17609" w:rsidRDefault="00C614D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La enfermedad periodontal es una entidad crónica con características </w:t>
            </w:r>
            <w:proofErr w:type="spellStart"/>
            <w:r>
              <w:rPr>
                <w:rFonts w:ascii="Arial" w:hAnsi="Arial" w:cs="Arial"/>
                <w:i/>
              </w:rPr>
              <w:t>inmuno</w:t>
            </w:r>
            <w:proofErr w:type="spellEnd"/>
            <w:r>
              <w:rPr>
                <w:rFonts w:ascii="Arial" w:hAnsi="Arial" w:cs="Arial"/>
                <w:i/>
              </w:rPr>
              <w:t xml:space="preserve"> inflamatorias derivadas de la acumulación de </w:t>
            </w:r>
            <w:proofErr w:type="spellStart"/>
            <w:r>
              <w:rPr>
                <w:rFonts w:ascii="Arial" w:hAnsi="Arial" w:cs="Arial"/>
                <w:i/>
              </w:rPr>
              <w:t>biofilm</w:t>
            </w:r>
            <w:proofErr w:type="spellEnd"/>
            <w:r>
              <w:rPr>
                <w:rFonts w:ascii="Arial" w:hAnsi="Arial" w:cs="Arial"/>
                <w:i/>
              </w:rPr>
              <w:t xml:space="preserve"> bacteriano alrededor de </w:t>
            </w:r>
            <w:r w:rsidR="00F46509">
              <w:rPr>
                <w:rFonts w:ascii="Arial" w:hAnsi="Arial" w:cs="Arial"/>
                <w:i/>
              </w:rPr>
              <w:t xml:space="preserve">los dientes, que produce daño en los tejidos de sostén, con daño óseo consecuente al deterioro de tejidos blandos periodontales. Esto causa muerte celular que se asocia a liberación de sustancias </w:t>
            </w:r>
            <w:proofErr w:type="gramStart"/>
            <w:r w:rsidR="00F46509">
              <w:rPr>
                <w:rFonts w:ascii="Arial" w:hAnsi="Arial" w:cs="Arial"/>
                <w:i/>
              </w:rPr>
              <w:t>pro inflamatorias</w:t>
            </w:r>
            <w:proofErr w:type="gramEnd"/>
            <w:r w:rsidR="00F46509">
              <w:rPr>
                <w:rFonts w:ascii="Arial" w:hAnsi="Arial" w:cs="Arial"/>
                <w:i/>
              </w:rPr>
              <w:t xml:space="preserve"> y enzimas intracelulares propias de las enfermedades con destrucción tisular asociada.</w:t>
            </w:r>
          </w:p>
          <w:p w:rsidR="00F46509" w:rsidRDefault="00F465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Dentro de las enzimas que podemos encontrar están</w:t>
            </w:r>
            <w:r>
              <w:t xml:space="preserve"> </w:t>
            </w:r>
            <w:r w:rsidRPr="00F46509">
              <w:rPr>
                <w:rFonts w:ascii="Arial" w:hAnsi="Arial" w:cs="Arial"/>
                <w:i/>
              </w:rPr>
              <w:t xml:space="preserve"> la </w:t>
            </w:r>
            <w:proofErr w:type="spellStart"/>
            <w:r w:rsidRPr="00F46509">
              <w:rPr>
                <w:rFonts w:ascii="Arial" w:hAnsi="Arial" w:cs="Arial"/>
                <w:i/>
              </w:rPr>
              <w:t>aspartato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y </w:t>
            </w:r>
            <w:proofErr w:type="spellStart"/>
            <w:r w:rsidRPr="00F46509">
              <w:rPr>
                <w:rFonts w:ascii="Arial" w:hAnsi="Arial" w:cs="Arial"/>
                <w:i/>
              </w:rPr>
              <w:t>alanino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6509">
              <w:rPr>
                <w:rFonts w:ascii="Arial" w:hAnsi="Arial" w:cs="Arial"/>
                <w:i/>
              </w:rPr>
              <w:t>aminotransferasa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(AST, ALT), lactato </w:t>
            </w:r>
            <w:proofErr w:type="spellStart"/>
            <w:r w:rsidRPr="00F46509">
              <w:rPr>
                <w:rFonts w:ascii="Arial" w:hAnsi="Arial" w:cs="Arial"/>
                <w:i/>
              </w:rPr>
              <w:t>dehidrogenasa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(LDH), </w:t>
            </w:r>
            <w:proofErr w:type="spellStart"/>
            <w:r w:rsidRPr="00F46509">
              <w:rPr>
                <w:rFonts w:ascii="Arial" w:hAnsi="Arial" w:cs="Arial"/>
                <w:i/>
              </w:rPr>
              <w:t>creatinin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6509">
              <w:rPr>
                <w:rFonts w:ascii="Arial" w:hAnsi="Arial" w:cs="Arial"/>
                <w:i/>
              </w:rPr>
              <w:t>kinasa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(CK), alcalina y ácida (ALP, ACP) y gamma </w:t>
            </w:r>
            <w:proofErr w:type="spellStart"/>
            <w:r w:rsidRPr="00F46509">
              <w:rPr>
                <w:rFonts w:ascii="Arial" w:hAnsi="Arial" w:cs="Arial"/>
                <w:i/>
              </w:rPr>
              <w:t>glutamil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6509">
              <w:rPr>
                <w:rFonts w:ascii="Arial" w:hAnsi="Arial" w:cs="Arial"/>
                <w:i/>
              </w:rPr>
              <w:t>transferasa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(GGT).</w:t>
            </w:r>
            <w:sdt>
              <w:sdtPr>
                <w:rPr>
                  <w:rFonts w:ascii="Arial" w:hAnsi="Arial" w:cs="Arial"/>
                  <w:i/>
                </w:rPr>
                <w:id w:val="-58793446"/>
                <w:citation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fldChar w:fldCharType="begin"/>
                </w:r>
                <w:r>
                  <w:rPr>
                    <w:rFonts w:ascii="Arial" w:hAnsi="Arial" w:cs="Arial"/>
                    <w:i/>
                  </w:rPr>
                  <w:instrText xml:space="preserve"> CITATION Tod06 \l 3082 </w:instrText>
                </w:r>
                <w:r>
                  <w:rPr>
                    <w:rFonts w:ascii="Arial" w:hAnsi="Arial" w:cs="Arial"/>
                    <w:i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noProof/>
                  </w:rPr>
                  <w:t xml:space="preserve"> </w:t>
                </w:r>
                <w:r w:rsidRPr="00F46509">
                  <w:rPr>
                    <w:rFonts w:ascii="Arial" w:hAnsi="Arial" w:cs="Arial"/>
                    <w:noProof/>
                  </w:rPr>
                  <w:t>(Todorovic T, Dozic I, Vicente-Barrero M, Ljuskovic B, Pejovic J, Marjanovic M, Knezevic M. , 2006)</w:t>
                </w:r>
                <w:r>
                  <w:rPr>
                    <w:rFonts w:ascii="Arial" w:hAnsi="Arial" w:cs="Arial"/>
                    <w:i/>
                  </w:rPr>
                  <w:fldChar w:fldCharType="end"/>
                </w:r>
              </w:sdtContent>
            </w:sdt>
          </w:p>
          <w:p w:rsidR="000D74DA" w:rsidRDefault="00C3421F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La enzima que se valorara es la </w:t>
            </w:r>
            <w:proofErr w:type="spellStart"/>
            <w:r>
              <w:rPr>
                <w:rFonts w:ascii="Arial" w:hAnsi="Arial" w:cs="Arial"/>
                <w:i/>
              </w:rPr>
              <w:t>alanino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aminotransferasa</w:t>
            </w:r>
            <w:proofErr w:type="spellEnd"/>
            <w:r>
              <w:rPr>
                <w:rFonts w:ascii="Arial" w:hAnsi="Arial" w:cs="Arial"/>
                <w:i/>
              </w:rPr>
              <w:t xml:space="preserve"> (ALT) en saliva, que en un estudio previo pudimos relacionar fuertemente con la presencia y avance de la periodontitis crónica.</w:t>
            </w:r>
            <w:sdt>
              <w:sdtPr>
                <w:rPr>
                  <w:rFonts w:ascii="Arial" w:hAnsi="Arial" w:cs="Arial"/>
                  <w:i/>
                </w:rPr>
                <w:id w:val="-684365354"/>
                <w:citation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fldChar w:fldCharType="begin"/>
                </w:r>
                <w:r>
                  <w:rPr>
                    <w:rFonts w:ascii="Arial" w:hAnsi="Arial" w:cs="Arial"/>
                    <w:i/>
                  </w:rPr>
                  <w:instrText xml:space="preserve"> CITATION Vil17 \l 3082 </w:instrText>
                </w:r>
                <w:r>
                  <w:rPr>
                    <w:rFonts w:ascii="Arial" w:hAnsi="Arial" w:cs="Arial"/>
                    <w:i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noProof/>
                  </w:rPr>
                  <w:t xml:space="preserve"> </w:t>
                </w:r>
                <w:r w:rsidRPr="00C3421F">
                  <w:rPr>
                    <w:rFonts w:ascii="Arial" w:hAnsi="Arial" w:cs="Arial"/>
                    <w:noProof/>
                  </w:rPr>
                  <w:t>(Villacis Tapia Angel Fabricio, Jaramillo Burneo Juan Pablo, 2017)</w:t>
                </w:r>
                <w:r>
                  <w:rPr>
                    <w:rFonts w:ascii="Arial" w:hAnsi="Arial" w:cs="Arial"/>
                    <w:i/>
                  </w:rPr>
                  <w:fldChar w:fldCharType="end"/>
                </w:r>
              </w:sdtContent>
            </w:sdt>
            <w:r w:rsidR="00521DAA">
              <w:rPr>
                <w:rFonts w:ascii="Arial" w:hAnsi="Arial" w:cs="Arial"/>
                <w:i/>
              </w:rPr>
              <w:t xml:space="preserve"> </w:t>
            </w:r>
          </w:p>
          <w:p w:rsidR="00F340DB" w:rsidRDefault="00521DAA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realizará en </w:t>
            </w:r>
            <w:r w:rsidR="00F340DB">
              <w:rPr>
                <w:rFonts w:ascii="Arial" w:hAnsi="Arial" w:cs="Arial"/>
                <w:i/>
              </w:rPr>
              <w:t>pacientes del servicio de periodoncia de la Facultad de Odontología de la UCE</w:t>
            </w:r>
            <w:r w:rsidR="007911CC">
              <w:rPr>
                <w:rFonts w:ascii="Arial" w:hAnsi="Arial" w:cs="Arial"/>
                <w:i/>
              </w:rPr>
              <w:t xml:space="preserve"> durante el periodo enero – mayo 2018</w:t>
            </w:r>
            <w:proofErr w:type="gramStart"/>
            <w:r w:rsidR="007911CC">
              <w:rPr>
                <w:rFonts w:ascii="Arial" w:hAnsi="Arial" w:cs="Arial"/>
                <w:i/>
              </w:rPr>
              <w:t>,en</w:t>
            </w:r>
            <w:proofErr w:type="gramEnd"/>
            <w:r w:rsidR="007911CC">
              <w:rPr>
                <w:rFonts w:ascii="Arial" w:hAnsi="Arial" w:cs="Arial"/>
                <w:i/>
              </w:rPr>
              <w:t xml:space="preserve"> pacientes</w:t>
            </w:r>
            <w:r w:rsidR="00F340DB">
              <w:rPr>
                <w:rFonts w:ascii="Arial" w:hAnsi="Arial" w:cs="Arial"/>
                <w:i/>
              </w:rPr>
              <w:t xml:space="preserve"> </w:t>
            </w:r>
            <w:r w:rsidR="007911CC">
              <w:rPr>
                <w:rFonts w:ascii="Arial" w:hAnsi="Arial" w:cs="Arial"/>
                <w:i/>
              </w:rPr>
              <w:t xml:space="preserve">que presenten periodontitis crónica con </w:t>
            </w:r>
            <w:r w:rsidR="00F340DB">
              <w:rPr>
                <w:rFonts w:ascii="Arial" w:hAnsi="Arial" w:cs="Arial"/>
                <w:i/>
              </w:rPr>
              <w:t>un rango de edad entre 35 a 70 años</w:t>
            </w:r>
            <w:r w:rsidR="00DE0ACF">
              <w:rPr>
                <w:rFonts w:ascii="Arial" w:hAnsi="Arial" w:cs="Arial"/>
                <w:i/>
              </w:rPr>
              <w:t xml:space="preserve">, </w:t>
            </w:r>
            <w:r w:rsidR="00F340DB">
              <w:rPr>
                <w:rFonts w:ascii="Arial" w:hAnsi="Arial" w:cs="Arial"/>
                <w:i/>
              </w:rPr>
              <w:t>y</w:t>
            </w:r>
            <w:r w:rsidR="00DE0ACF">
              <w:rPr>
                <w:rFonts w:ascii="Arial" w:hAnsi="Arial" w:cs="Arial"/>
                <w:i/>
              </w:rPr>
              <w:t xml:space="preserve"> que </w:t>
            </w:r>
            <w:r w:rsidR="00F340DB">
              <w:rPr>
                <w:rFonts w:ascii="Arial" w:hAnsi="Arial" w:cs="Arial"/>
                <w:i/>
              </w:rPr>
              <w:t>firmen</w:t>
            </w:r>
            <w:r w:rsidR="00DE0ACF">
              <w:rPr>
                <w:rFonts w:ascii="Arial" w:hAnsi="Arial" w:cs="Arial"/>
                <w:i/>
              </w:rPr>
              <w:t xml:space="preserve"> el consentimiento informado, sin patologías sistémicas asociadas, que no hayan recibido tratamiento periodontal en los últimos 6 meses y que no hayan tomado antibióticos y antiinflamatorios en los últimos 30 días. Se </w:t>
            </w:r>
            <w:r>
              <w:rPr>
                <w:rFonts w:ascii="Arial" w:hAnsi="Arial" w:cs="Arial"/>
                <w:i/>
              </w:rPr>
              <w:t xml:space="preserve"> tomará muestra de saliva estimulada con la técnica de parafina, antes del tratamiento periodontal no quirúrgico</w:t>
            </w:r>
            <w:r w:rsidR="00DE0ACF">
              <w:rPr>
                <w:rFonts w:ascii="Arial" w:hAnsi="Arial" w:cs="Arial"/>
                <w:i/>
              </w:rPr>
              <w:t xml:space="preserve"> (raspado y alisado radicular a campo cerrado)</w:t>
            </w:r>
            <w:r w:rsidR="00F340DB">
              <w:rPr>
                <w:rFonts w:ascii="Arial" w:hAnsi="Arial" w:cs="Arial"/>
                <w:i/>
              </w:rPr>
              <w:t xml:space="preserve"> y después de 30 días. Las muestras se recolectarán en tubos de ensayo estériles y se procesaran en laboratorio por medio de espectrofotómetro para determinar la absorbancia de ALT.</w:t>
            </w:r>
          </w:p>
          <w:p w:rsidR="00C17609" w:rsidRDefault="00DE0ACF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 recolectarán los datos en fichas peri</w:t>
            </w:r>
            <w:r w:rsidR="00F340DB">
              <w:rPr>
                <w:rFonts w:ascii="Arial" w:hAnsi="Arial" w:cs="Arial"/>
                <w:i/>
              </w:rPr>
              <w:t>o</w:t>
            </w:r>
            <w:r>
              <w:rPr>
                <w:rFonts w:ascii="Arial" w:hAnsi="Arial" w:cs="Arial"/>
                <w:i/>
              </w:rPr>
              <w:t>dontales junto con la historia clínica del paciente</w:t>
            </w:r>
            <w:r w:rsidR="00F340DB">
              <w:rPr>
                <w:rFonts w:ascii="Arial" w:hAnsi="Arial" w:cs="Arial"/>
                <w:i/>
              </w:rPr>
              <w:t xml:space="preserve">, y se procesará los datos con el programa SPSS </w:t>
            </w:r>
            <w:r w:rsidR="0079369A">
              <w:rPr>
                <w:rFonts w:ascii="Arial" w:hAnsi="Arial" w:cs="Arial"/>
                <w:i/>
              </w:rPr>
              <w:t xml:space="preserve">v16, para encontrar la relación entre ALT y el tratamiento de la periodontitis crónica se utilizara la prueba no paramétrica de </w:t>
            </w:r>
            <w:r w:rsidR="0079369A" w:rsidRPr="0079369A">
              <w:rPr>
                <w:rFonts w:ascii="Arial" w:hAnsi="Arial" w:cs="Arial"/>
                <w:i/>
              </w:rPr>
              <w:t>KRUSKAL WALLIS.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Objetivo general:</w:t>
            </w:r>
          </w:p>
          <w:p w:rsidR="00C17609" w:rsidRDefault="00501B0B" w:rsidP="005742D4">
            <w:pPr>
              <w:spacing w:after="0"/>
              <w:rPr>
                <w:rFonts w:ascii="Arial" w:hAnsi="Arial" w:cs="Arial"/>
                <w:i/>
              </w:rPr>
            </w:pPr>
            <w:r w:rsidRPr="00501B0B">
              <w:rPr>
                <w:rFonts w:ascii="Arial" w:hAnsi="Arial" w:cs="Arial"/>
                <w:i/>
              </w:rPr>
              <w:t>Determinar los valores de ALT en saliva antes y después del tratamiento periodontal no quirúrgico en pacientes con periodontitis crónica.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Pr="00016B1D">
              <w:rPr>
                <w:rFonts w:ascii="Arial" w:hAnsi="Arial" w:cs="Arial"/>
                <w:i/>
              </w:rPr>
              <w:t>etodología</w:t>
            </w:r>
            <w:r>
              <w:rPr>
                <w:rFonts w:ascii="Arial" w:hAnsi="Arial" w:cs="Arial"/>
                <w:i/>
              </w:rPr>
              <w:t>: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181D9B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Resultados </w:t>
            </w:r>
            <w:r w:rsidR="006D2491">
              <w:rPr>
                <w:rFonts w:ascii="Arial" w:hAnsi="Arial" w:cs="Arial"/>
                <w:i/>
              </w:rPr>
              <w:t>esperados</w:t>
            </w:r>
            <w:r>
              <w:rPr>
                <w:rFonts w:ascii="Arial" w:hAnsi="Arial" w:cs="Arial"/>
                <w:i/>
              </w:rPr>
              <w:t>: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R1</w:t>
            </w:r>
            <w:r w:rsidR="007911CC">
              <w:rPr>
                <w:rFonts w:ascii="Arial" w:hAnsi="Arial" w:cs="Arial"/>
                <w:i/>
              </w:rPr>
              <w:t>niveles de ALT diferentes antes y después del tratamiento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R2</w:t>
            </w:r>
            <w:r w:rsidR="007911CC">
              <w:rPr>
                <w:rFonts w:ascii="Arial" w:hAnsi="Arial" w:cs="Arial"/>
                <w:i/>
              </w:rPr>
              <w:t>relación entre ALT y los diferentes niveles de enfermedad periodontal</w:t>
            </w:r>
          </w:p>
          <w:p w:rsidR="00181D9B" w:rsidRP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R3 </w:t>
            </w:r>
            <w:r w:rsidR="007911CC">
              <w:rPr>
                <w:rFonts w:ascii="Arial" w:hAnsi="Arial" w:cs="Arial"/>
                <w:i/>
              </w:rPr>
              <w:t>disminución del ALT luego del tratamiento periodontal</w:t>
            </w:r>
          </w:p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181D9B" w:rsidRDefault="00181D9B" w:rsidP="0018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MARCO TEÓRICO</w:t>
            </w:r>
            <w:r w:rsidR="00C17609">
              <w:rPr>
                <w:rFonts w:ascii="Arial" w:hAnsi="Arial" w:cs="Arial"/>
                <w:b/>
              </w:rPr>
              <w:t xml:space="preserve"> (Máximo 2000 palabras)</w:t>
            </w:r>
          </w:p>
          <w:p w:rsidR="00181D9B" w:rsidRPr="004B6DDD" w:rsidRDefault="00181D9B" w:rsidP="00181D9B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t>Es la base de conocimientos (estado del arte) sobre el tema para plantear el problema o para encontrar la pregunta de investigación.</w:t>
            </w:r>
            <w:r w:rsidR="00652229">
              <w:rPr>
                <w:rFonts w:ascii="Arial" w:hAnsi="Arial" w:cs="Arial"/>
                <w:i/>
              </w:rPr>
              <w:t xml:space="preserve"> Debe contener citas bibliográficas utilizando gestores de contenido (</w:t>
            </w:r>
            <w:proofErr w:type="spellStart"/>
            <w:r w:rsidR="00652229">
              <w:rPr>
                <w:rFonts w:ascii="Arial" w:hAnsi="Arial" w:cs="Arial"/>
                <w:i/>
              </w:rPr>
              <w:t>Zotero</w:t>
            </w:r>
            <w:proofErr w:type="spellEnd"/>
            <w:r w:rsidR="0065222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652229">
              <w:rPr>
                <w:rFonts w:ascii="Arial" w:hAnsi="Arial" w:cs="Arial"/>
                <w:i/>
              </w:rPr>
              <w:t>Mendeley</w:t>
            </w:r>
            <w:proofErr w:type="spellEnd"/>
            <w:r w:rsidR="00652229">
              <w:rPr>
                <w:rFonts w:ascii="Arial" w:hAnsi="Arial" w:cs="Arial"/>
                <w:i/>
              </w:rPr>
              <w:t>).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  <w:p w:rsidR="00521DAA" w:rsidRDefault="00521DAA" w:rsidP="00521DA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La enfermedad periodontal es una entidad crónica con características </w:t>
            </w:r>
            <w:proofErr w:type="spellStart"/>
            <w:r>
              <w:rPr>
                <w:rFonts w:ascii="Arial" w:hAnsi="Arial" w:cs="Arial"/>
                <w:i/>
              </w:rPr>
              <w:t>inmuno</w:t>
            </w:r>
            <w:proofErr w:type="spellEnd"/>
            <w:r>
              <w:rPr>
                <w:rFonts w:ascii="Arial" w:hAnsi="Arial" w:cs="Arial"/>
                <w:i/>
              </w:rPr>
              <w:t xml:space="preserve"> inflamatorias </w:t>
            </w:r>
            <w:r>
              <w:rPr>
                <w:rFonts w:ascii="Arial" w:hAnsi="Arial" w:cs="Arial"/>
                <w:i/>
              </w:rPr>
              <w:lastRenderedPageBreak/>
              <w:t xml:space="preserve">derivadas de la acumulación de </w:t>
            </w:r>
            <w:proofErr w:type="spellStart"/>
            <w:r>
              <w:rPr>
                <w:rFonts w:ascii="Arial" w:hAnsi="Arial" w:cs="Arial"/>
                <w:i/>
              </w:rPr>
              <w:t>biofilm</w:t>
            </w:r>
            <w:proofErr w:type="spellEnd"/>
            <w:r>
              <w:rPr>
                <w:rFonts w:ascii="Arial" w:hAnsi="Arial" w:cs="Arial"/>
                <w:i/>
              </w:rPr>
              <w:t xml:space="preserve"> bacteriano alrededor de los dientes, que produce daño en los tejidos de sostén, con daño óseo consecuente al deterioro de tejidos blandos periodontales. Esto causa muerte celular que se asocia a liberación de sustancias </w:t>
            </w:r>
            <w:proofErr w:type="gramStart"/>
            <w:r>
              <w:rPr>
                <w:rFonts w:ascii="Arial" w:hAnsi="Arial" w:cs="Arial"/>
                <w:i/>
              </w:rPr>
              <w:t>pro inflamatorias</w:t>
            </w:r>
            <w:proofErr w:type="gramEnd"/>
            <w:r>
              <w:rPr>
                <w:rFonts w:ascii="Arial" w:hAnsi="Arial" w:cs="Arial"/>
                <w:i/>
              </w:rPr>
              <w:t xml:space="preserve"> y enzimas intracelulares propias de las enfermedades con destrucción tisular asociada.</w:t>
            </w:r>
          </w:p>
          <w:p w:rsidR="00521DAA" w:rsidRDefault="00521DAA" w:rsidP="00521DA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Dentro de las enzimas que podemos encontrar están</w:t>
            </w:r>
            <w:r>
              <w:t xml:space="preserve"> </w:t>
            </w:r>
            <w:r w:rsidRPr="00F46509">
              <w:rPr>
                <w:rFonts w:ascii="Arial" w:hAnsi="Arial" w:cs="Arial"/>
                <w:i/>
              </w:rPr>
              <w:t xml:space="preserve">como son la </w:t>
            </w:r>
            <w:proofErr w:type="spellStart"/>
            <w:r w:rsidRPr="00F46509">
              <w:rPr>
                <w:rFonts w:ascii="Arial" w:hAnsi="Arial" w:cs="Arial"/>
                <w:i/>
              </w:rPr>
              <w:t>aspartato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y </w:t>
            </w:r>
            <w:proofErr w:type="spellStart"/>
            <w:r w:rsidRPr="00F46509">
              <w:rPr>
                <w:rFonts w:ascii="Arial" w:hAnsi="Arial" w:cs="Arial"/>
                <w:i/>
              </w:rPr>
              <w:t>alanino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6509">
              <w:rPr>
                <w:rFonts w:ascii="Arial" w:hAnsi="Arial" w:cs="Arial"/>
                <w:i/>
              </w:rPr>
              <w:t>aminotransferasa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(AST, ALT), lactato </w:t>
            </w:r>
            <w:proofErr w:type="spellStart"/>
            <w:r w:rsidRPr="00F46509">
              <w:rPr>
                <w:rFonts w:ascii="Arial" w:hAnsi="Arial" w:cs="Arial"/>
                <w:i/>
              </w:rPr>
              <w:t>dehidrogenasa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(LDH), </w:t>
            </w:r>
            <w:proofErr w:type="spellStart"/>
            <w:r w:rsidRPr="00F46509">
              <w:rPr>
                <w:rFonts w:ascii="Arial" w:hAnsi="Arial" w:cs="Arial"/>
                <w:i/>
              </w:rPr>
              <w:t>creatinin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6509">
              <w:rPr>
                <w:rFonts w:ascii="Arial" w:hAnsi="Arial" w:cs="Arial"/>
                <w:i/>
              </w:rPr>
              <w:t>kinasa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(CK), alcalina y ácida (ALP, ACP) y gamma </w:t>
            </w:r>
            <w:proofErr w:type="spellStart"/>
            <w:r w:rsidRPr="00F46509">
              <w:rPr>
                <w:rFonts w:ascii="Arial" w:hAnsi="Arial" w:cs="Arial"/>
                <w:i/>
              </w:rPr>
              <w:t>glutamil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6509">
              <w:rPr>
                <w:rFonts w:ascii="Arial" w:hAnsi="Arial" w:cs="Arial"/>
                <w:i/>
              </w:rPr>
              <w:t>transferasa</w:t>
            </w:r>
            <w:proofErr w:type="spellEnd"/>
            <w:r w:rsidRPr="00F46509">
              <w:rPr>
                <w:rFonts w:ascii="Arial" w:hAnsi="Arial" w:cs="Arial"/>
                <w:i/>
              </w:rPr>
              <w:t xml:space="preserve"> (GGT).</w:t>
            </w:r>
            <w:sdt>
              <w:sdtPr>
                <w:rPr>
                  <w:rFonts w:ascii="Arial" w:hAnsi="Arial" w:cs="Arial"/>
                  <w:i/>
                </w:rPr>
                <w:id w:val="-1542741390"/>
                <w:citation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fldChar w:fldCharType="begin"/>
                </w:r>
                <w:r>
                  <w:rPr>
                    <w:rFonts w:ascii="Arial" w:hAnsi="Arial" w:cs="Arial"/>
                    <w:i/>
                  </w:rPr>
                  <w:instrText xml:space="preserve"> CITATION Tod06 \l 3082 </w:instrText>
                </w:r>
                <w:r>
                  <w:rPr>
                    <w:rFonts w:ascii="Arial" w:hAnsi="Arial" w:cs="Arial"/>
                    <w:i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noProof/>
                  </w:rPr>
                  <w:t xml:space="preserve"> </w:t>
                </w:r>
                <w:r w:rsidRPr="00F46509">
                  <w:rPr>
                    <w:rFonts w:ascii="Arial" w:hAnsi="Arial" w:cs="Arial"/>
                    <w:noProof/>
                  </w:rPr>
                  <w:t>(Todorovic T, Dozic I, Vicente-Barrero M, Ljuskovic B, Pejovic J, Marjanovic M, Knezevic M. , 2006)</w:t>
                </w:r>
                <w:r>
                  <w:rPr>
                    <w:rFonts w:ascii="Arial" w:hAnsi="Arial" w:cs="Arial"/>
                    <w:i/>
                  </w:rPr>
                  <w:fldChar w:fldCharType="end"/>
                </w:r>
              </w:sdtContent>
            </w:sdt>
          </w:p>
          <w:p w:rsidR="000D74DA" w:rsidRDefault="00521DAA" w:rsidP="00521DA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La enzima que se valorara es la </w:t>
            </w:r>
            <w:proofErr w:type="spellStart"/>
            <w:r>
              <w:rPr>
                <w:rFonts w:ascii="Arial" w:hAnsi="Arial" w:cs="Arial"/>
                <w:i/>
              </w:rPr>
              <w:t>alanino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aminotransferasa</w:t>
            </w:r>
            <w:proofErr w:type="spellEnd"/>
            <w:r>
              <w:rPr>
                <w:rFonts w:ascii="Arial" w:hAnsi="Arial" w:cs="Arial"/>
                <w:i/>
              </w:rPr>
              <w:t xml:space="preserve"> (ALT) en saliva, que en un estudio previo pudimos relacionar fuertemente con la presencia y avance de la periodontitis crónica.</w:t>
            </w:r>
            <w:sdt>
              <w:sdtPr>
                <w:rPr>
                  <w:rFonts w:ascii="Arial" w:hAnsi="Arial" w:cs="Arial"/>
                  <w:i/>
                </w:rPr>
                <w:id w:val="1429475594"/>
                <w:citation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fldChar w:fldCharType="begin"/>
                </w:r>
                <w:r>
                  <w:rPr>
                    <w:rFonts w:ascii="Arial" w:hAnsi="Arial" w:cs="Arial"/>
                    <w:i/>
                  </w:rPr>
                  <w:instrText xml:space="preserve"> CITATION Vil17 \l 3082 </w:instrText>
                </w:r>
                <w:r>
                  <w:rPr>
                    <w:rFonts w:ascii="Arial" w:hAnsi="Arial" w:cs="Arial"/>
                    <w:i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noProof/>
                  </w:rPr>
                  <w:t xml:space="preserve"> </w:t>
                </w:r>
                <w:r w:rsidRPr="00C3421F">
                  <w:rPr>
                    <w:rFonts w:ascii="Arial" w:hAnsi="Arial" w:cs="Arial"/>
                    <w:noProof/>
                  </w:rPr>
                  <w:t>(Villacis Tapia Angel Fabricio, Jaramillo Burneo Juan Pablo, 2017)</w:t>
                </w:r>
                <w:r>
                  <w:rPr>
                    <w:rFonts w:ascii="Arial" w:hAnsi="Arial" w:cs="Arial"/>
                    <w:i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</w:rPr>
              <w:t>y</w:t>
            </w:r>
            <w:proofErr w:type="gramEnd"/>
            <w:r>
              <w:rPr>
                <w:rFonts w:ascii="Arial" w:hAnsi="Arial" w:cs="Arial"/>
                <w:i/>
              </w:rPr>
              <w:t xml:space="preserve"> que regularmente está asociado a enfermedades sistémicas como la artritis</w:t>
            </w:r>
            <w:r w:rsidR="000D74DA">
              <w:rPr>
                <w:rFonts w:ascii="Arial" w:hAnsi="Arial" w:cs="Arial"/>
                <w:i/>
              </w:rPr>
              <w:t xml:space="preserve"> reumatoide</w:t>
            </w:r>
            <w:r>
              <w:rPr>
                <w:rFonts w:ascii="Arial" w:hAnsi="Arial" w:cs="Arial"/>
                <w:i/>
              </w:rPr>
              <w:t>.</w:t>
            </w:r>
          </w:p>
          <w:p w:rsidR="00521DAA" w:rsidRDefault="00521DAA" w:rsidP="00521DA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PREGUNTA DIRECTRIZ DEL PROYECTO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4B6DD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Una sola pregunta, viene del marco teórico.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F621D5" w:rsidP="005742D4">
            <w:pPr>
              <w:spacing w:after="0"/>
              <w:rPr>
                <w:rFonts w:ascii="Arial" w:hAnsi="Arial" w:cs="Arial"/>
              </w:rPr>
            </w:pPr>
            <w:r w:rsidRPr="00F621D5">
              <w:rPr>
                <w:rFonts w:ascii="Arial" w:hAnsi="Arial" w:cs="Arial"/>
              </w:rPr>
              <w:t>¿Cuáles s</w:t>
            </w:r>
            <w:r w:rsidR="006A051B">
              <w:rPr>
                <w:rFonts w:ascii="Arial" w:hAnsi="Arial" w:cs="Arial"/>
              </w:rPr>
              <w:t xml:space="preserve">on los valores de enzima </w:t>
            </w:r>
            <w:proofErr w:type="spellStart"/>
            <w:r w:rsidR="006A051B">
              <w:rPr>
                <w:rFonts w:ascii="Arial" w:hAnsi="Arial" w:cs="Arial"/>
              </w:rPr>
              <w:t>alanino</w:t>
            </w:r>
            <w:proofErr w:type="spellEnd"/>
            <w:r w:rsidRPr="00F621D5">
              <w:rPr>
                <w:rFonts w:ascii="Arial" w:hAnsi="Arial" w:cs="Arial"/>
              </w:rPr>
              <w:t xml:space="preserve"> </w:t>
            </w:r>
            <w:proofErr w:type="spellStart"/>
            <w:r w:rsidRPr="00F621D5">
              <w:rPr>
                <w:rFonts w:ascii="Arial" w:hAnsi="Arial" w:cs="Arial"/>
              </w:rPr>
              <w:t>aminotransferasa</w:t>
            </w:r>
            <w:proofErr w:type="spellEnd"/>
            <w:r w:rsidRPr="00F621D5">
              <w:rPr>
                <w:rFonts w:ascii="Arial" w:hAnsi="Arial" w:cs="Arial"/>
              </w:rPr>
              <w:t xml:space="preserve"> (ALT) en pacientes con periodontitis crónica antes y después del tratamiento periodontal no quirúrgico?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375F5" w:rsidRDefault="00D375F5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AD32A9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JUSTIFICACIÓN DE LA INVESTIGACIÓN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AD32A9" w:rsidP="00AD32A9">
            <w:pPr>
              <w:spacing w:after="0"/>
              <w:rPr>
                <w:rFonts w:ascii="Arial" w:hAnsi="Arial" w:cs="Arial"/>
                <w:b/>
              </w:rPr>
            </w:pPr>
            <w:r w:rsidRPr="00AD32A9">
              <w:rPr>
                <w:rFonts w:ascii="Arial" w:hAnsi="Arial" w:cs="Arial"/>
                <w:i/>
              </w:rPr>
              <w:t>Describe los ele</w:t>
            </w:r>
            <w:r>
              <w:rPr>
                <w:rFonts w:ascii="Arial" w:hAnsi="Arial" w:cs="Arial"/>
                <w:i/>
              </w:rPr>
              <w:t xml:space="preserve">mentos clave </w:t>
            </w:r>
            <w:r w:rsidRPr="00AD32A9">
              <w:rPr>
                <w:rFonts w:ascii="Arial" w:hAnsi="Arial" w:cs="Arial"/>
                <w:i/>
              </w:rPr>
              <w:t>en los que se basa la</w:t>
            </w:r>
            <w:r w:rsidR="00013B83">
              <w:rPr>
                <w:rFonts w:ascii="Arial" w:hAnsi="Arial" w:cs="Arial"/>
                <w:i/>
              </w:rPr>
              <w:t xml:space="preserve"> propuesta de </w:t>
            </w:r>
            <w:r w:rsidRPr="00AD32A9">
              <w:rPr>
                <w:rFonts w:ascii="Arial" w:hAnsi="Arial" w:cs="Arial"/>
                <w:i/>
              </w:rPr>
              <w:t xml:space="preserve"> investigación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0D74D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enfermedad periodontal </w:t>
            </w:r>
            <w:r w:rsidR="006A051B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 xml:space="preserve"> sus características produce sustancias pro inflamatorias y enzimas que están relacionadas fuertemente con enfermedades sistémicas con una alta carga de </w:t>
            </w:r>
            <w:r w:rsidR="006A051B">
              <w:rPr>
                <w:rFonts w:ascii="Arial" w:hAnsi="Arial" w:cs="Arial"/>
              </w:rPr>
              <w:t>componente inmunitario y que podrían agravar su condición si se mantienen niveles altos niveles de estas sustancias en circulación.</w:t>
            </w:r>
          </w:p>
          <w:p w:rsidR="006A051B" w:rsidRDefault="006A051B" w:rsidP="005742D4">
            <w:pPr>
              <w:spacing w:after="0"/>
              <w:rPr>
                <w:rFonts w:ascii="Arial" w:hAnsi="Arial" w:cs="Arial"/>
              </w:rPr>
            </w:pPr>
          </w:p>
          <w:p w:rsidR="006A051B" w:rsidRDefault="006A051B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una investigación anterior se verificó el incremento de los niveles de ALT relacionado con la presencia de periodontitis crónica y su severidad en pacientes del Hospital Docente de Calderón. Haciendo una segunda parte necesitamos comprender y valorar si hay una disminución en los títulos de la enzima ALT luego del tratamiento periodontal, esto nos daría la referencia adecuada sobre la línea a seguir en pacientes con enfermedades inflamatorias crónicas y que además tienen enfermedad periodontal asociada.</w:t>
            </w:r>
          </w:p>
          <w:p w:rsidR="006A051B" w:rsidRDefault="006A051B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4B6DD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HIPÓTESIS PRINCIPAL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013B83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lastRenderedPageBreak/>
              <w:t xml:space="preserve">Es la respuesta que el </w:t>
            </w:r>
            <w:r w:rsidR="00A512ED">
              <w:rPr>
                <w:rFonts w:ascii="Arial" w:hAnsi="Arial" w:cs="Arial"/>
                <w:i/>
              </w:rPr>
              <w:t xml:space="preserve">investigador da a la pregunta </w:t>
            </w:r>
            <w:r w:rsidR="00013B83">
              <w:rPr>
                <w:rFonts w:ascii="Arial" w:hAnsi="Arial" w:cs="Arial"/>
                <w:i/>
              </w:rPr>
              <w:t>(mandatorio en diseños experimentales</w:t>
            </w:r>
            <w:r w:rsidR="006A070C">
              <w:rPr>
                <w:rFonts w:ascii="Arial" w:hAnsi="Arial" w:cs="Arial"/>
                <w:i/>
              </w:rPr>
              <w:t xml:space="preserve">, y en diseños observacionales </w:t>
            </w:r>
            <w:proofErr w:type="spellStart"/>
            <w:r w:rsidR="00013B83">
              <w:rPr>
                <w:rFonts w:ascii="Arial" w:hAnsi="Arial" w:cs="Arial"/>
                <w:i/>
              </w:rPr>
              <w:t>correlacionales</w:t>
            </w:r>
            <w:proofErr w:type="spellEnd"/>
            <w:r w:rsidR="00013B83">
              <w:rPr>
                <w:rFonts w:ascii="Arial" w:hAnsi="Arial" w:cs="Arial"/>
                <w:i/>
              </w:rPr>
              <w:t xml:space="preserve"> o que investiguen causa-efecto</w:t>
            </w:r>
            <w:r w:rsidRPr="004B6DDD">
              <w:rPr>
                <w:rFonts w:ascii="Arial" w:hAnsi="Arial" w:cs="Arial"/>
                <w:i/>
              </w:rPr>
              <w:t>)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F621D5" w:rsidP="005742D4">
            <w:pPr>
              <w:spacing w:after="0"/>
              <w:rPr>
                <w:rFonts w:ascii="Arial" w:hAnsi="Arial" w:cs="Arial"/>
              </w:rPr>
            </w:pPr>
            <w:r w:rsidRPr="00F621D5">
              <w:rPr>
                <w:rFonts w:ascii="Arial" w:hAnsi="Arial" w:cs="Arial"/>
              </w:rPr>
              <w:t>Hay disminución de los títulos de ALT después del tratamiento periodontal N/Q en pacientes con periodontitis crónica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B6DDD" w:rsidRDefault="004B6DDD" w:rsidP="00F635FC">
      <w:pPr>
        <w:rPr>
          <w:rFonts w:ascii="Arial" w:hAnsi="Arial" w:cs="Arial"/>
          <w:b/>
        </w:rPr>
      </w:pPr>
    </w:p>
    <w:p w:rsidR="004B6DDD" w:rsidRDefault="004B6DDD" w:rsidP="00F635FC">
      <w:pPr>
        <w:rPr>
          <w:rFonts w:ascii="Arial" w:hAnsi="Arial" w:cs="Arial"/>
          <w:b/>
        </w:rPr>
      </w:pPr>
    </w:p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375F5">
              <w:rPr>
                <w:rFonts w:ascii="Arial" w:hAnsi="Arial" w:cs="Arial"/>
                <w:b/>
              </w:rPr>
              <w:t>.- OBJETIVO GENERAL</w:t>
            </w:r>
          </w:p>
          <w:p w:rsidR="004B6DDD" w:rsidRDefault="004B6DDD" w:rsidP="00013B83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Identifica la finalidad de la investigación. El objetivo responde a las preguntas "qué" y "para qué". Es el conjunto de resultados que el proyecto de investigación se propone alcanzar a través </w:t>
            </w:r>
            <w:r w:rsidR="00013B83" w:rsidRPr="00722BE7">
              <w:rPr>
                <w:rFonts w:ascii="Arial" w:hAnsi="Arial" w:cs="Arial"/>
                <w:i/>
                <w:color w:val="000000"/>
                <w:lang w:eastAsia="es-ES"/>
              </w:rPr>
              <w:t>de las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actividades planificadas</w:t>
            </w:r>
            <w:r w:rsidRPr="00722BE7"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B6DDD" w:rsidTr="005742D4">
        <w:tc>
          <w:tcPr>
            <w:tcW w:w="9394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F621D5" w:rsidP="005742D4">
            <w:pPr>
              <w:spacing w:after="0"/>
              <w:rPr>
                <w:rFonts w:ascii="Arial" w:hAnsi="Arial" w:cs="Arial"/>
              </w:rPr>
            </w:pPr>
            <w:r w:rsidRPr="00F621D5">
              <w:rPr>
                <w:rFonts w:ascii="Arial" w:hAnsi="Arial" w:cs="Arial"/>
              </w:rPr>
              <w:t>Determinar los valores de ALT en saliva antes y después del tratamiento periodontal no quirúrgico en pacientes con periodontitis crónica.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B6DDD" w:rsidRDefault="004B6DDD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B6DDD" w:rsidRPr="002D302B">
              <w:rPr>
                <w:rFonts w:ascii="Arial" w:hAnsi="Arial" w:cs="Arial"/>
                <w:b/>
              </w:rPr>
              <w:t>.- OBJETIVOS ESPECÍFICOS</w:t>
            </w:r>
          </w:p>
          <w:p w:rsidR="004B6DDD" w:rsidRDefault="004B6DDD" w:rsidP="00AE76C9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Son los pasos que se han de seguir para la consecución del objetivo general. Deben ser bien delimitados, estar claramente expuestos y ser coherentes con el tema propuesto, ser medibles en términos de logros observables y verificables durante el período de ejecución del proyecto. </w:t>
            </w:r>
            <w:r w:rsidRPr="005742D4">
              <w:rPr>
                <w:rFonts w:ascii="Arial" w:hAnsi="Arial" w:cs="Arial"/>
                <w:b/>
                <w:i/>
                <w:color w:val="000000"/>
                <w:lang w:eastAsia="es-ES"/>
              </w:rPr>
              <w:t>Máximo hasta cinco objetivos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. Deben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>escribirse en orden cronológico</w:t>
            </w:r>
            <w:r w:rsidR="00AE76C9"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 xml:space="preserve">y 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>ser alcanzados durante el desarrollo de la investigación</w:t>
            </w:r>
            <w:r w:rsidR="00AD32A9">
              <w:rPr>
                <w:rFonts w:ascii="Arial" w:hAnsi="Arial" w:cs="Arial"/>
                <w:i/>
                <w:color w:val="000000"/>
                <w:lang w:eastAsia="es-ES"/>
              </w:rPr>
              <w:t>.</w:t>
            </w:r>
          </w:p>
        </w:tc>
      </w:tr>
      <w:tr w:rsidR="004B6DDD" w:rsidTr="005742D4">
        <w:tc>
          <w:tcPr>
            <w:tcW w:w="9394" w:type="dxa"/>
          </w:tcPr>
          <w:p w:rsidR="004B6DDD" w:rsidRPr="00EE1C12" w:rsidRDefault="00D201CC" w:rsidP="00D201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OE1:   Diagnosticar los pacientes con periodontitis </w:t>
            </w:r>
            <w:r w:rsidR="00494C6D">
              <w:rPr>
                <w:rFonts w:ascii="Arial" w:hAnsi="Arial" w:cs="Arial"/>
              </w:rPr>
              <w:t>crónica</w:t>
            </w:r>
          </w:p>
        </w:tc>
      </w:tr>
      <w:tr w:rsidR="00EE1C12" w:rsidTr="005742D4">
        <w:tc>
          <w:tcPr>
            <w:tcW w:w="9394" w:type="dxa"/>
          </w:tcPr>
          <w:p w:rsidR="00EE1C12" w:rsidRPr="00EE1C12" w:rsidRDefault="00EE1C12" w:rsidP="00D201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OE2: </w:t>
            </w:r>
            <w:r w:rsidR="00D201CC">
              <w:rPr>
                <w:rFonts w:ascii="Arial" w:hAnsi="Arial" w:cs="Arial"/>
              </w:rPr>
              <w:t xml:space="preserve">  </w:t>
            </w:r>
            <w:r w:rsidR="00D201CC" w:rsidRPr="00F621D5">
              <w:rPr>
                <w:rFonts w:ascii="Arial" w:hAnsi="Arial" w:cs="Arial"/>
              </w:rPr>
              <w:t>Establecer los títulos de  ALT en pacientes con periodontitis crónica.</w:t>
            </w:r>
          </w:p>
        </w:tc>
      </w:tr>
      <w:tr w:rsidR="00EE1C12" w:rsidTr="005742D4">
        <w:tc>
          <w:tcPr>
            <w:tcW w:w="9394" w:type="dxa"/>
          </w:tcPr>
          <w:p w:rsidR="00EE1C12" w:rsidRDefault="00EE1C12" w:rsidP="00D201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OE3</w:t>
            </w:r>
            <w:proofErr w:type="gramStart"/>
            <w:r w:rsidR="00D201CC">
              <w:rPr>
                <w:rFonts w:ascii="Arial" w:hAnsi="Arial" w:cs="Arial"/>
              </w:rPr>
              <w:t>:  Establecer</w:t>
            </w:r>
            <w:proofErr w:type="gramEnd"/>
            <w:r w:rsidR="00D201CC" w:rsidRPr="00F621D5">
              <w:rPr>
                <w:rFonts w:ascii="Arial" w:hAnsi="Arial" w:cs="Arial"/>
              </w:rPr>
              <w:t xml:space="preserve"> los títulos de  ALT en pacientes con periodontitis crónica después del tratamiento periodontal.</w:t>
            </w:r>
          </w:p>
        </w:tc>
      </w:tr>
      <w:tr w:rsidR="00EE1C12" w:rsidTr="005742D4">
        <w:tc>
          <w:tcPr>
            <w:tcW w:w="9394" w:type="dxa"/>
          </w:tcPr>
          <w:p w:rsidR="00EE1C12" w:rsidRDefault="00EE1C12" w:rsidP="00D201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OE4:</w:t>
            </w:r>
            <w:r w:rsidR="00F621D5">
              <w:t xml:space="preserve"> </w:t>
            </w:r>
            <w:r w:rsidR="00D201CC">
              <w:rPr>
                <w:rFonts w:ascii="Arial" w:hAnsi="Arial" w:cs="Arial"/>
              </w:rPr>
              <w:t xml:space="preserve">   </w:t>
            </w:r>
            <w:r w:rsidR="00D201CC" w:rsidRPr="00F621D5">
              <w:rPr>
                <w:rFonts w:ascii="Arial" w:hAnsi="Arial" w:cs="Arial"/>
              </w:rPr>
              <w:t>Comparar los niveles de ALT antes y después del tratamiento.</w:t>
            </w:r>
          </w:p>
        </w:tc>
      </w:tr>
      <w:tr w:rsidR="00EE1C12" w:rsidTr="005742D4">
        <w:tc>
          <w:tcPr>
            <w:tcW w:w="9394" w:type="dxa"/>
          </w:tcPr>
          <w:p w:rsidR="00EE1C12" w:rsidRDefault="00EE1C12" w:rsidP="00EE1C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OE5:</w:t>
            </w:r>
            <w:r w:rsidR="00D201CC" w:rsidRPr="00F621D5">
              <w:rPr>
                <w:rFonts w:ascii="Arial" w:hAnsi="Arial" w:cs="Arial"/>
              </w:rPr>
              <w:t xml:space="preserve"> </w:t>
            </w:r>
            <w:r w:rsidR="00D201CC" w:rsidRPr="00F621D5">
              <w:rPr>
                <w:rFonts w:ascii="Arial" w:hAnsi="Arial" w:cs="Arial"/>
              </w:rPr>
              <w:tab/>
              <w:t>Definir las diferencias en los títulos de ALT en los distintos grados de periodontitis crónica.</w:t>
            </w:r>
          </w:p>
        </w:tc>
      </w:tr>
    </w:tbl>
    <w:p w:rsidR="000D0F9A" w:rsidRDefault="000D0F9A" w:rsidP="00F635FC">
      <w:pPr>
        <w:rPr>
          <w:rFonts w:ascii="Arial" w:hAnsi="Arial" w:cs="Arial"/>
          <w:b/>
        </w:rPr>
      </w:pPr>
    </w:p>
    <w:p w:rsidR="00013B83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13B83" w:rsidRPr="008F3B2C" w:rsidTr="00013B83">
        <w:tc>
          <w:tcPr>
            <w:tcW w:w="9606" w:type="dxa"/>
            <w:shd w:val="clear" w:color="auto" w:fill="D9D9D9" w:themeFill="background1" w:themeFillShade="D9"/>
          </w:tcPr>
          <w:p w:rsidR="00013B83" w:rsidRDefault="00013B83" w:rsidP="007911CC">
            <w:pPr>
              <w:spacing w:after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2D302B">
              <w:rPr>
                <w:rFonts w:ascii="Arial" w:hAnsi="Arial" w:cs="Arial"/>
                <w:b/>
              </w:rPr>
              <w:t xml:space="preserve">.- </w:t>
            </w:r>
            <w:r w:rsidR="006A070C">
              <w:rPr>
                <w:rFonts w:ascii="Arial" w:hAnsi="Arial" w:cs="Arial"/>
                <w:b/>
              </w:rPr>
              <w:t>METODOLOGÍA</w:t>
            </w:r>
          </w:p>
          <w:p w:rsidR="00013B83" w:rsidRPr="008F3B2C" w:rsidRDefault="00013B83" w:rsidP="007911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Describe el proceso que va a seguir para cumplir los objetivos o demostrar la hipótesis.</w:t>
            </w:r>
          </w:p>
        </w:tc>
      </w:tr>
      <w:tr w:rsidR="008F3B2C" w:rsidTr="00013B83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10.1.- Diseño del Estudio</w:t>
            </w:r>
          </w:p>
          <w:p w:rsidR="008F3B2C" w:rsidRPr="005742D4" w:rsidRDefault="00525FCA" w:rsidP="00525FC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6A070C">
              <w:rPr>
                <w:rFonts w:ascii="Arial" w:hAnsi="Arial" w:cs="Arial"/>
                <w:i/>
              </w:rPr>
              <w:t>Redacción</w:t>
            </w:r>
            <w:r w:rsidR="00FC581D">
              <w:rPr>
                <w:rFonts w:ascii="Arial" w:hAnsi="Arial" w:cs="Arial"/>
                <w:i/>
              </w:rPr>
              <w:t xml:space="preserve"> que incluye</w:t>
            </w:r>
            <w:r>
              <w:rPr>
                <w:rFonts w:ascii="Arial" w:hAnsi="Arial" w:cs="Arial"/>
                <w:i/>
              </w:rPr>
              <w:t xml:space="preserve"> el tipo de estudio, </w:t>
            </w:r>
            <w:r w:rsidR="005742D4">
              <w:rPr>
                <w:rFonts w:ascii="Arial" w:hAnsi="Arial" w:cs="Arial"/>
                <w:i/>
              </w:rPr>
              <w:t>sujetos</w:t>
            </w:r>
            <w:r>
              <w:rPr>
                <w:rFonts w:ascii="Arial" w:hAnsi="Arial" w:cs="Arial"/>
                <w:i/>
              </w:rPr>
              <w:t xml:space="preserve"> u objetos que participarán, y qué se realizará)</w:t>
            </w:r>
          </w:p>
        </w:tc>
      </w:tr>
      <w:tr w:rsidR="008F3B2C" w:rsidTr="00013B83">
        <w:trPr>
          <w:trHeight w:val="548"/>
        </w:trPr>
        <w:tc>
          <w:tcPr>
            <w:tcW w:w="9606" w:type="dxa"/>
          </w:tcPr>
          <w:p w:rsidR="00F9400E" w:rsidRDefault="000256AC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realizará un estudio observacional longitudinal en pacientes con periodontitis crónica que asisten al servicio de periodoncia de la Facultad de Odontología de la UCE en el periodo enero – mayo de 2018, en quienes se determinará los niveles de </w:t>
            </w:r>
            <w:proofErr w:type="spellStart"/>
            <w:r>
              <w:rPr>
                <w:rFonts w:ascii="Arial" w:hAnsi="Arial" w:cs="Arial"/>
              </w:rPr>
              <w:t>alanino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aminotransferasa</w:t>
            </w:r>
            <w:proofErr w:type="spellEnd"/>
            <w:r>
              <w:rPr>
                <w:rFonts w:ascii="Arial" w:hAnsi="Arial" w:cs="Arial"/>
              </w:rPr>
              <w:t xml:space="preserve"> antes y luego de 30 días del tratamiento periodontal no quirúrgico.</w:t>
            </w:r>
          </w:p>
          <w:p w:rsidR="008F3B2C" w:rsidRDefault="008F3B2C" w:rsidP="00F9400E">
            <w:pPr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p w:rsidR="00013B83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10.2.- Sujeto</w:t>
            </w:r>
            <w:r w:rsidR="00F940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Tamaño de la Muestra </w:t>
            </w:r>
          </w:p>
          <w:p w:rsidR="008F3B2C" w:rsidRPr="005742D4" w:rsidRDefault="002B569B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013B83">
              <w:rPr>
                <w:rFonts w:ascii="Arial" w:hAnsi="Arial" w:cs="Arial"/>
                <w:i/>
              </w:rPr>
              <w:t xml:space="preserve">Es mandatorio en proyectos </w:t>
            </w:r>
            <w:r>
              <w:rPr>
                <w:rFonts w:ascii="Arial" w:hAnsi="Arial" w:cs="Arial"/>
                <w:i/>
              </w:rPr>
              <w:t>con seres vivos</w:t>
            </w:r>
            <w:r w:rsidR="00AE76C9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5742D4">
              <w:rPr>
                <w:rFonts w:ascii="Arial" w:hAnsi="Arial" w:cs="Arial"/>
                <w:i/>
              </w:rPr>
              <w:t>explicar cómo se calcu</w:t>
            </w:r>
            <w:r>
              <w:rPr>
                <w:rFonts w:ascii="Arial" w:hAnsi="Arial" w:cs="Arial"/>
                <w:i/>
              </w:rPr>
              <w:t xml:space="preserve">ló la muestra, poner fórmulas. </w:t>
            </w:r>
            <w:r w:rsidR="005742D4">
              <w:rPr>
                <w:rFonts w:ascii="Arial" w:hAnsi="Arial" w:cs="Arial"/>
                <w:i/>
              </w:rPr>
              <w:t>Si trabaja con el univer</w:t>
            </w:r>
            <w:r w:rsidR="006A070C">
              <w:rPr>
                <w:rFonts w:ascii="Arial" w:hAnsi="Arial" w:cs="Arial"/>
                <w:i/>
              </w:rPr>
              <w:t>so indicar el número de sujetos</w:t>
            </w:r>
            <w:r w:rsidR="008F3B2C" w:rsidRPr="005742D4"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  <w:i/>
              </w:rPr>
              <w:t xml:space="preserve"> (SI no aplica ponga no aplica)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Pr="000256AC" w:rsidRDefault="000256AC" w:rsidP="005742D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Durante el periodo enero – mayo de 2018 se </w:t>
            </w:r>
            <w:r w:rsidR="00D3213F" w:rsidRPr="00D3213F">
              <w:rPr>
                <w:rFonts w:ascii="Arial" w:hAnsi="Arial" w:cs="Arial"/>
                <w:lang w:val="es-EC"/>
              </w:rPr>
              <w:t xml:space="preserve"> realizará un muestreo sistemático probabilístico a conveniencia</w:t>
            </w:r>
            <w:r w:rsidR="00D3213F">
              <w:rPr>
                <w:rFonts w:ascii="Arial" w:hAnsi="Arial" w:cs="Arial"/>
                <w:lang w:val="es-EC"/>
              </w:rPr>
              <w:t xml:space="preserve">, donde se </w:t>
            </w:r>
            <w:r>
              <w:rPr>
                <w:rFonts w:ascii="Arial" w:hAnsi="Arial" w:cs="Arial"/>
                <w:lang w:val="es-EC"/>
              </w:rPr>
              <w:t xml:space="preserve">tomará muestras de saliva a pacientes </w:t>
            </w:r>
            <w:r w:rsidR="00865CAB">
              <w:rPr>
                <w:rFonts w:ascii="Arial" w:hAnsi="Arial" w:cs="Arial"/>
                <w:lang w:val="es-EC"/>
              </w:rPr>
              <w:t>de entre 35 y 70 años que presenten periodontitis crónica y que asisten al servicio de periodoncia de la FO de la UCE y que firmen el consentimiento informado. Se excluirán de la muestra pacientes que presenten enfermedades sistémicas, que hayan recibido en los últimos 30 días antibióticos o antiinflamatorios.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10.3.- Definición y medición de variables </w:t>
            </w:r>
          </w:p>
          <w:p w:rsidR="008F3B2C" w:rsidRPr="005742D4" w:rsidRDefault="008F3B2C" w:rsidP="005742D4">
            <w:pPr>
              <w:spacing w:after="0"/>
              <w:rPr>
                <w:rFonts w:ascii="Arial" w:hAnsi="Arial" w:cs="Arial"/>
                <w:i/>
              </w:rPr>
            </w:pPr>
            <w:r w:rsidRPr="005742D4">
              <w:rPr>
                <w:rFonts w:ascii="Arial" w:hAnsi="Arial" w:cs="Arial"/>
                <w:i/>
              </w:rPr>
              <w:t>(</w:t>
            </w:r>
            <w:r w:rsidR="005742D4" w:rsidRPr="005742D4">
              <w:rPr>
                <w:rFonts w:ascii="Arial" w:hAnsi="Arial" w:cs="Arial"/>
                <w:i/>
              </w:rPr>
              <w:t xml:space="preserve">Describa claramente todas las variables a investigar, </w:t>
            </w:r>
            <w:r w:rsidR="005742D4">
              <w:rPr>
                <w:rFonts w:ascii="Arial" w:hAnsi="Arial" w:cs="Arial"/>
                <w:i/>
              </w:rPr>
              <w:t>sus dimensiones, los instrumentos</w:t>
            </w:r>
            <w:r w:rsidR="005742D4" w:rsidRPr="005742D4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>Saliva total: es el fluido que es producido por las glándulas salivales, a su vez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 xml:space="preserve">contiene líquido </w:t>
            </w:r>
            <w:proofErr w:type="spellStart"/>
            <w:r w:rsidRPr="00494C6D">
              <w:rPr>
                <w:rFonts w:ascii="Arial" w:hAnsi="Arial" w:cs="Arial"/>
              </w:rPr>
              <w:t>crevicular</w:t>
            </w:r>
            <w:proofErr w:type="spellEnd"/>
            <w:r w:rsidRPr="00494C6D">
              <w:rPr>
                <w:rFonts w:ascii="Arial" w:hAnsi="Arial" w:cs="Arial"/>
              </w:rPr>
              <w:t>, exudado de mucosa bucal, células descamadas, restos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proofErr w:type="gramStart"/>
            <w:r w:rsidRPr="00494C6D">
              <w:rPr>
                <w:rFonts w:ascii="Arial" w:hAnsi="Arial" w:cs="Arial"/>
              </w:rPr>
              <w:t>alimenticios</w:t>
            </w:r>
            <w:proofErr w:type="gramEnd"/>
            <w:r w:rsidRPr="00494C6D">
              <w:rPr>
                <w:rFonts w:ascii="Arial" w:hAnsi="Arial" w:cs="Arial"/>
              </w:rPr>
              <w:t>, bacterias y células inmunológicas.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proofErr w:type="spellStart"/>
            <w:r w:rsidRPr="00494C6D">
              <w:rPr>
                <w:rFonts w:ascii="Arial" w:hAnsi="Arial" w:cs="Arial"/>
              </w:rPr>
              <w:t>Alanino</w:t>
            </w:r>
            <w:proofErr w:type="spellEnd"/>
            <w:r w:rsidRPr="00494C6D">
              <w:rPr>
                <w:rFonts w:ascii="Arial" w:hAnsi="Arial" w:cs="Arial"/>
              </w:rPr>
              <w:t xml:space="preserve"> </w:t>
            </w:r>
            <w:proofErr w:type="spellStart"/>
            <w:r w:rsidRPr="00494C6D">
              <w:rPr>
                <w:rFonts w:ascii="Arial" w:hAnsi="Arial" w:cs="Arial"/>
              </w:rPr>
              <w:t>aminotransferasa</w:t>
            </w:r>
            <w:proofErr w:type="spellEnd"/>
            <w:r w:rsidRPr="00494C6D">
              <w:rPr>
                <w:rFonts w:ascii="Arial" w:hAnsi="Arial" w:cs="Arial"/>
              </w:rPr>
              <w:t>: Es una enzima del grupo de las transaminasa que se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>encuentra en el citoplasma, cuando se produce daño celular es liberada al líquido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 xml:space="preserve">extracelular, en el caso de la periodontitis es liberado en el líquido </w:t>
            </w:r>
            <w:proofErr w:type="spellStart"/>
            <w:r w:rsidRPr="00494C6D">
              <w:rPr>
                <w:rFonts w:ascii="Arial" w:hAnsi="Arial" w:cs="Arial"/>
              </w:rPr>
              <w:t>crevicular</w:t>
            </w:r>
            <w:proofErr w:type="spellEnd"/>
            <w:r w:rsidRPr="00494C6D">
              <w:rPr>
                <w:rFonts w:ascii="Arial" w:hAnsi="Arial" w:cs="Arial"/>
              </w:rPr>
              <w:t xml:space="preserve"> para luego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proofErr w:type="gramStart"/>
            <w:r w:rsidRPr="00494C6D">
              <w:rPr>
                <w:rFonts w:ascii="Arial" w:hAnsi="Arial" w:cs="Arial"/>
              </w:rPr>
              <w:t>ser</w:t>
            </w:r>
            <w:proofErr w:type="gramEnd"/>
            <w:r w:rsidRPr="00494C6D">
              <w:rPr>
                <w:rFonts w:ascii="Arial" w:hAnsi="Arial" w:cs="Arial"/>
              </w:rPr>
              <w:t xml:space="preserve"> parte de la saliva. </w:t>
            </w:r>
            <w:sdt>
              <w:sdtPr>
                <w:rPr>
                  <w:rFonts w:ascii="Arial" w:hAnsi="Arial" w:cs="Arial"/>
                </w:rPr>
                <w:id w:val="793178967"/>
                <w:citation/>
              </w:sdtPr>
              <w:sdtEndPr/>
              <w:sdtContent>
                <w:r w:rsidR="00081DD0">
                  <w:rPr>
                    <w:rFonts w:ascii="Arial" w:hAnsi="Arial" w:cs="Arial"/>
                  </w:rPr>
                  <w:fldChar w:fldCharType="begin"/>
                </w:r>
                <w:r w:rsidR="00081DD0">
                  <w:rPr>
                    <w:rFonts w:ascii="Arial" w:hAnsi="Arial" w:cs="Arial"/>
                    <w:lang w:val="es-EC"/>
                  </w:rPr>
                  <w:instrText xml:space="preserve"> CITATION Bot10 \l 12298 </w:instrText>
                </w:r>
                <w:r w:rsidR="00081DD0">
                  <w:rPr>
                    <w:rFonts w:ascii="Arial" w:hAnsi="Arial" w:cs="Arial"/>
                  </w:rPr>
                  <w:fldChar w:fldCharType="separate"/>
                </w:r>
                <w:r w:rsidR="00081DD0" w:rsidRPr="00081DD0">
                  <w:rPr>
                    <w:rFonts w:ascii="Arial" w:hAnsi="Arial" w:cs="Arial"/>
                    <w:noProof/>
                    <w:lang w:val="es-EC"/>
                  </w:rPr>
                  <w:t>(Botero J, Bedoya E., 2010)</w:t>
                </w:r>
                <w:r w:rsidR="00081DD0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>Periodontitis: es una patología inflamatoria que afecta a los tejidos de soporte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>dental y se caracteriza por la pérdida de inserción por la destrucción progresiva e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proofErr w:type="gramStart"/>
            <w:r w:rsidRPr="00494C6D">
              <w:rPr>
                <w:rFonts w:ascii="Arial" w:hAnsi="Arial" w:cs="Arial"/>
              </w:rPr>
              <w:t>irreversible</w:t>
            </w:r>
            <w:proofErr w:type="gramEnd"/>
            <w:r w:rsidRPr="00494C6D">
              <w:rPr>
                <w:rFonts w:ascii="Arial" w:hAnsi="Arial" w:cs="Arial"/>
              </w:rPr>
              <w:t xml:space="preserve"> del ligamento periodo</w:t>
            </w:r>
            <w:r w:rsidR="00081DD0">
              <w:rPr>
                <w:rFonts w:ascii="Arial" w:hAnsi="Arial" w:cs="Arial"/>
              </w:rPr>
              <w:t xml:space="preserve">ntal y del hueso alveolar. </w:t>
            </w:r>
            <w:sdt>
              <w:sdtPr>
                <w:rPr>
                  <w:rFonts w:ascii="Arial" w:hAnsi="Arial" w:cs="Arial"/>
                </w:rPr>
                <w:id w:val="-1615047381"/>
                <w:citation/>
              </w:sdtPr>
              <w:sdtEndPr/>
              <w:sdtContent>
                <w:r w:rsidR="00081DD0">
                  <w:rPr>
                    <w:rFonts w:ascii="Arial" w:hAnsi="Arial" w:cs="Arial"/>
                  </w:rPr>
                  <w:fldChar w:fldCharType="begin"/>
                </w:r>
                <w:r w:rsidR="00081DD0">
                  <w:rPr>
                    <w:rFonts w:ascii="Arial" w:hAnsi="Arial" w:cs="Arial"/>
                    <w:lang w:val="es-EC"/>
                  </w:rPr>
                  <w:instrText xml:space="preserve"> CITATION Bot10 \l 12298 </w:instrText>
                </w:r>
                <w:r w:rsidR="00081DD0">
                  <w:rPr>
                    <w:rFonts w:ascii="Arial" w:hAnsi="Arial" w:cs="Arial"/>
                  </w:rPr>
                  <w:fldChar w:fldCharType="separate"/>
                </w:r>
                <w:r w:rsidR="00081DD0" w:rsidRPr="00081DD0">
                  <w:rPr>
                    <w:rFonts w:ascii="Arial" w:hAnsi="Arial" w:cs="Arial"/>
                    <w:noProof/>
                    <w:lang w:val="es-EC"/>
                  </w:rPr>
                  <w:t>(Botero J, Bedoya E., 2010)</w:t>
                </w:r>
                <w:r w:rsidR="00081DD0">
                  <w:rPr>
                    <w:rFonts w:ascii="Arial" w:hAnsi="Arial" w:cs="Arial"/>
                  </w:rPr>
                  <w:fldChar w:fldCharType="end"/>
                </w:r>
              </w:sdtContent>
            </w:sdt>
            <w:sdt>
              <w:sdtPr>
                <w:rPr>
                  <w:rFonts w:ascii="Arial" w:hAnsi="Arial" w:cs="Arial"/>
                </w:rPr>
                <w:id w:val="-1135869187"/>
                <w:citation/>
              </w:sdtPr>
              <w:sdtEndPr/>
              <w:sdtContent>
                <w:r w:rsidR="00081DD0">
                  <w:rPr>
                    <w:rFonts w:ascii="Arial" w:hAnsi="Arial" w:cs="Arial"/>
                  </w:rPr>
                  <w:fldChar w:fldCharType="begin"/>
                </w:r>
                <w:r w:rsidR="00081DD0">
                  <w:rPr>
                    <w:rFonts w:ascii="Arial" w:hAnsi="Arial" w:cs="Arial"/>
                    <w:lang w:val="es-EC"/>
                  </w:rPr>
                  <w:instrText xml:space="preserve"> CITATION Sim10 \l 12298 </w:instrText>
                </w:r>
                <w:r w:rsidR="00081DD0">
                  <w:rPr>
                    <w:rFonts w:ascii="Arial" w:hAnsi="Arial" w:cs="Arial"/>
                  </w:rPr>
                  <w:fldChar w:fldCharType="separate"/>
                </w:r>
                <w:r w:rsidR="00081DD0">
                  <w:rPr>
                    <w:rFonts w:ascii="Arial" w:hAnsi="Arial" w:cs="Arial"/>
                    <w:noProof/>
                    <w:lang w:val="es-EC"/>
                  </w:rPr>
                  <w:t xml:space="preserve"> </w:t>
                </w:r>
                <w:r w:rsidR="00081DD0" w:rsidRPr="00081DD0">
                  <w:rPr>
                    <w:rFonts w:ascii="Arial" w:hAnsi="Arial" w:cs="Arial"/>
                    <w:noProof/>
                    <w:lang w:val="es-EC"/>
                  </w:rPr>
                  <w:t>(Simancas Pallares , Tovar LA, Díaz Caballero A. Periodontitis crónica: Una visión desde la, 2010)</w:t>
                </w:r>
                <w:r w:rsidR="00081DD0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>Profundidad al sondaje: Es la distancia que se mide desde el margen gingival hasta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proofErr w:type="gramStart"/>
            <w:r w:rsidRPr="00494C6D">
              <w:rPr>
                <w:rFonts w:ascii="Arial" w:hAnsi="Arial" w:cs="Arial"/>
              </w:rPr>
              <w:t>la</w:t>
            </w:r>
            <w:proofErr w:type="gramEnd"/>
            <w:r w:rsidRPr="00494C6D">
              <w:rPr>
                <w:rFonts w:ascii="Arial" w:hAnsi="Arial" w:cs="Arial"/>
              </w:rPr>
              <w:t xml:space="preserve"> base de la bolsa gingival. Se mide con una sonda graduada valora si la lesión es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proofErr w:type="gramStart"/>
            <w:r w:rsidRPr="00494C6D">
              <w:rPr>
                <w:rFonts w:ascii="Arial" w:hAnsi="Arial" w:cs="Arial"/>
              </w:rPr>
              <w:t>superficial</w:t>
            </w:r>
            <w:proofErr w:type="gramEnd"/>
            <w:r w:rsidRPr="00494C6D">
              <w:rPr>
                <w:rFonts w:ascii="Arial" w:hAnsi="Arial" w:cs="Arial"/>
              </w:rPr>
              <w:t xml:space="preserve"> o profunda.</w:t>
            </w:r>
            <w:sdt>
              <w:sdtPr>
                <w:rPr>
                  <w:rFonts w:ascii="Arial" w:hAnsi="Arial" w:cs="Arial"/>
                </w:rPr>
                <w:id w:val="-2028398379"/>
                <w:citation/>
              </w:sdtPr>
              <w:sdtEndPr/>
              <w:sdtContent>
                <w:r w:rsidR="00081DD0">
                  <w:rPr>
                    <w:rFonts w:ascii="Arial" w:hAnsi="Arial" w:cs="Arial"/>
                  </w:rPr>
                  <w:fldChar w:fldCharType="begin"/>
                </w:r>
                <w:r w:rsidR="00081DD0">
                  <w:rPr>
                    <w:rFonts w:ascii="Arial" w:hAnsi="Arial" w:cs="Arial"/>
                    <w:lang w:val="es-EC"/>
                  </w:rPr>
                  <w:instrText xml:space="preserve"> CITATION Bot10 \l 12298 </w:instrText>
                </w:r>
                <w:r w:rsidR="00081DD0">
                  <w:rPr>
                    <w:rFonts w:ascii="Arial" w:hAnsi="Arial" w:cs="Arial"/>
                  </w:rPr>
                  <w:fldChar w:fldCharType="separate"/>
                </w:r>
                <w:r w:rsidR="00081DD0">
                  <w:rPr>
                    <w:rFonts w:ascii="Arial" w:hAnsi="Arial" w:cs="Arial"/>
                    <w:noProof/>
                    <w:lang w:val="es-EC"/>
                  </w:rPr>
                  <w:t xml:space="preserve"> </w:t>
                </w:r>
                <w:r w:rsidR="00081DD0" w:rsidRPr="00081DD0">
                  <w:rPr>
                    <w:rFonts w:ascii="Arial" w:hAnsi="Arial" w:cs="Arial"/>
                    <w:noProof/>
                    <w:lang w:val="es-EC"/>
                  </w:rPr>
                  <w:t>(Botero J, Bedoya E., 2010)</w:t>
                </w:r>
                <w:r w:rsidR="00081DD0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>Sangrado al sondaje: es un indicativo de una lesión inflamatoria en el tejido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 xml:space="preserve">conectivo por debajo del epitelio de unión </w:t>
            </w:r>
            <w:sdt>
              <w:sdtPr>
                <w:rPr>
                  <w:rFonts w:ascii="Arial" w:hAnsi="Arial" w:cs="Arial"/>
                </w:rPr>
                <w:id w:val="-967506747"/>
                <w:citation/>
              </w:sdtPr>
              <w:sdtEndPr/>
              <w:sdtContent>
                <w:r w:rsidR="00081DD0">
                  <w:rPr>
                    <w:rFonts w:ascii="Arial" w:hAnsi="Arial" w:cs="Arial"/>
                  </w:rPr>
                  <w:fldChar w:fldCharType="begin"/>
                </w:r>
                <w:r w:rsidR="00081DD0">
                  <w:rPr>
                    <w:rFonts w:ascii="Arial" w:hAnsi="Arial" w:cs="Arial"/>
                    <w:lang w:val="es-EC"/>
                  </w:rPr>
                  <w:instrText xml:space="preserve"> CITATION Bot10 \l 12298 </w:instrText>
                </w:r>
                <w:r w:rsidR="00081DD0">
                  <w:rPr>
                    <w:rFonts w:ascii="Arial" w:hAnsi="Arial" w:cs="Arial"/>
                  </w:rPr>
                  <w:fldChar w:fldCharType="separate"/>
                </w:r>
                <w:r w:rsidR="00081DD0" w:rsidRPr="00081DD0">
                  <w:rPr>
                    <w:rFonts w:ascii="Arial" w:hAnsi="Arial" w:cs="Arial"/>
                    <w:noProof/>
                    <w:lang w:val="es-EC"/>
                  </w:rPr>
                  <w:t>(Botero J, Bedoya E., 2010)</w:t>
                </w:r>
                <w:r w:rsidR="00081DD0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lastRenderedPageBreak/>
              <w:t>Nivel de inserción clínica: La inserción clínica es la distancia desde el límite</w:t>
            </w:r>
          </w:p>
          <w:p w:rsidR="00494C6D" w:rsidRPr="00494C6D" w:rsidRDefault="00494C6D" w:rsidP="00494C6D">
            <w:pPr>
              <w:rPr>
                <w:rFonts w:ascii="Arial" w:hAnsi="Arial" w:cs="Arial"/>
              </w:rPr>
            </w:pPr>
            <w:proofErr w:type="spellStart"/>
            <w:r w:rsidRPr="00494C6D">
              <w:rPr>
                <w:rFonts w:ascii="Arial" w:hAnsi="Arial" w:cs="Arial"/>
              </w:rPr>
              <w:t>amelocementario</w:t>
            </w:r>
            <w:proofErr w:type="spellEnd"/>
            <w:r w:rsidRPr="00494C6D">
              <w:rPr>
                <w:rFonts w:ascii="Arial" w:hAnsi="Arial" w:cs="Arial"/>
              </w:rPr>
              <w:t xml:space="preserve"> hasta la base de la probable bolsa gingival </w:t>
            </w:r>
            <w:sdt>
              <w:sdtPr>
                <w:rPr>
                  <w:rFonts w:ascii="Arial" w:hAnsi="Arial" w:cs="Arial"/>
                </w:rPr>
                <w:id w:val="1527367007"/>
                <w:citation/>
              </w:sdtPr>
              <w:sdtEndPr/>
              <w:sdtContent>
                <w:r w:rsidR="00081DD0">
                  <w:rPr>
                    <w:rFonts w:ascii="Arial" w:hAnsi="Arial" w:cs="Arial"/>
                  </w:rPr>
                  <w:fldChar w:fldCharType="begin"/>
                </w:r>
                <w:r w:rsidR="00081DD0">
                  <w:rPr>
                    <w:rFonts w:ascii="Arial" w:hAnsi="Arial" w:cs="Arial"/>
                    <w:lang w:val="es-EC"/>
                  </w:rPr>
                  <w:instrText xml:space="preserve"> CITATION Sim10 \l 12298 </w:instrText>
                </w:r>
                <w:r w:rsidR="00081DD0">
                  <w:rPr>
                    <w:rFonts w:ascii="Arial" w:hAnsi="Arial" w:cs="Arial"/>
                  </w:rPr>
                  <w:fldChar w:fldCharType="separate"/>
                </w:r>
                <w:r w:rsidR="00081DD0" w:rsidRPr="00081DD0">
                  <w:rPr>
                    <w:rFonts w:ascii="Arial" w:hAnsi="Arial" w:cs="Arial"/>
                    <w:noProof/>
                    <w:lang w:val="es-EC"/>
                  </w:rPr>
                  <w:t>(Simancas Pallares , Tovar LA, Díaz Caballero A. Periodontitis crónica: Una visión desde la, 2010)</w:t>
                </w:r>
                <w:r w:rsidR="00081DD0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8F3B2C" w:rsidRDefault="00494C6D" w:rsidP="00494C6D">
            <w:pPr>
              <w:rPr>
                <w:rFonts w:ascii="Arial" w:hAnsi="Arial" w:cs="Arial"/>
              </w:rPr>
            </w:pPr>
            <w:r w:rsidRPr="00494C6D">
              <w:rPr>
                <w:rFonts w:ascii="Arial" w:hAnsi="Arial" w:cs="Arial"/>
              </w:rPr>
              <w:t>Edad: años de vida cumplidos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D0F9A" w:rsidRDefault="000D0F9A" w:rsidP="00F635FC">
      <w:pPr>
        <w:rPr>
          <w:rFonts w:ascii="Arial" w:hAnsi="Arial" w:cs="Arial"/>
          <w:b/>
        </w:rPr>
      </w:pPr>
    </w:p>
    <w:p w:rsidR="00ED08D6" w:rsidRDefault="00ED08D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10.4.- Procedimientos </w:t>
            </w:r>
            <w:r w:rsidR="00F9400E">
              <w:rPr>
                <w:rFonts w:ascii="Arial" w:hAnsi="Arial" w:cs="Arial"/>
              </w:rPr>
              <w:t>(Método operativo del estudio)</w:t>
            </w:r>
          </w:p>
          <w:p w:rsidR="008F3B2C" w:rsidRPr="005742D4" w:rsidRDefault="005742D4" w:rsidP="00AE76C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8F3B2C" w:rsidRPr="005742D4">
              <w:rPr>
                <w:rFonts w:ascii="Arial" w:hAnsi="Arial" w:cs="Arial"/>
                <w:i/>
              </w:rPr>
              <w:t>Describe secuencial</w:t>
            </w:r>
            <w:r w:rsidR="00AD32A9">
              <w:rPr>
                <w:rFonts w:ascii="Arial" w:hAnsi="Arial" w:cs="Arial"/>
                <w:i/>
              </w:rPr>
              <w:t xml:space="preserve"> y cronológicamente </w:t>
            </w:r>
            <w:r>
              <w:rPr>
                <w:rFonts w:ascii="Arial" w:hAnsi="Arial" w:cs="Arial"/>
                <w:i/>
              </w:rPr>
              <w:t>todas las</w:t>
            </w:r>
            <w:r w:rsidR="008F3B2C" w:rsidRPr="005742D4">
              <w:rPr>
                <w:rFonts w:ascii="Arial" w:hAnsi="Arial" w:cs="Arial"/>
                <w:i/>
              </w:rPr>
              <w:t xml:space="preserve"> ac</w:t>
            </w:r>
            <w:r w:rsidR="00AE76C9">
              <w:rPr>
                <w:rFonts w:ascii="Arial" w:hAnsi="Arial" w:cs="Arial"/>
                <w:i/>
              </w:rPr>
              <w:t>tividades</w:t>
            </w:r>
            <w:r w:rsidR="008F3B2C" w:rsidRPr="005742D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que seguirá la investigación</w:t>
            </w:r>
            <w:r w:rsidR="00AD32A9">
              <w:rPr>
                <w:rFonts w:ascii="Arial" w:hAnsi="Arial" w:cs="Arial"/>
                <w:i/>
              </w:rPr>
              <w:t xml:space="preserve"> y deben ir de acuerdo con los objetivos específicos</w:t>
            </w:r>
            <w:r>
              <w:rPr>
                <w:rFonts w:ascii="Arial" w:hAnsi="Arial" w:cs="Arial"/>
                <w:i/>
              </w:rPr>
              <w:t>)</w:t>
            </w:r>
            <w:r w:rsidR="008F3B2C" w:rsidRPr="005742D4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2B569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OE1</w:t>
            </w:r>
            <w:r w:rsidR="00494C6D">
              <w:rPr>
                <w:rFonts w:ascii="Arial" w:hAnsi="Arial" w:cs="Arial"/>
              </w:rPr>
              <w:t xml:space="preserve"> Diagnosticar los pacientes con periodontitis crónica</w:t>
            </w:r>
          </w:p>
          <w:p w:rsidR="002B569B" w:rsidRDefault="00AE76C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9E3444">
              <w:rPr>
                <w:rFonts w:ascii="Arial" w:hAnsi="Arial" w:cs="Arial"/>
              </w:rPr>
              <w:t xml:space="preserve"> </w:t>
            </w:r>
            <w:r w:rsidR="002B569B">
              <w:rPr>
                <w:rFonts w:ascii="Arial" w:hAnsi="Arial" w:cs="Arial"/>
              </w:rPr>
              <w:t>1</w:t>
            </w:r>
            <w:r w:rsidR="00081DD0">
              <w:rPr>
                <w:rFonts w:ascii="Arial" w:hAnsi="Arial" w:cs="Arial"/>
              </w:rPr>
              <w:t xml:space="preserve">  Solicitud y Aprobación para el trabajo en clínicas de la UCE</w:t>
            </w:r>
          </w:p>
          <w:p w:rsidR="002B569B" w:rsidRDefault="00AE76C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2B569B">
              <w:rPr>
                <w:rFonts w:ascii="Arial" w:hAnsi="Arial" w:cs="Arial"/>
              </w:rPr>
              <w:t xml:space="preserve"> 2 </w:t>
            </w:r>
            <w:r w:rsidR="00081DD0">
              <w:rPr>
                <w:rFonts w:ascii="Arial" w:hAnsi="Arial" w:cs="Arial"/>
              </w:rPr>
              <w:t xml:space="preserve">  Firma de consentimiento informado</w:t>
            </w:r>
          </w:p>
          <w:p w:rsidR="00CF64C5" w:rsidRDefault="00AE76C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</w:t>
            </w:r>
            <w:r w:rsidR="00CF64C5">
              <w:rPr>
                <w:rFonts w:ascii="Arial" w:hAnsi="Arial" w:cs="Arial"/>
              </w:rPr>
              <w:t>XX</w:t>
            </w:r>
            <w:r w:rsidR="00081DD0">
              <w:rPr>
                <w:rFonts w:ascii="Arial" w:hAnsi="Arial" w:cs="Arial"/>
              </w:rPr>
              <w:t xml:space="preserve"> Diagnóstico clínico 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2B569B" w:rsidP="002B5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OE2</w:t>
            </w:r>
            <w:r w:rsidR="00494C6D">
              <w:rPr>
                <w:rFonts w:ascii="Arial" w:hAnsi="Arial" w:cs="Arial"/>
              </w:rPr>
              <w:t xml:space="preserve"> </w:t>
            </w:r>
            <w:r w:rsidR="00494C6D" w:rsidRPr="00F621D5">
              <w:rPr>
                <w:rFonts w:ascii="Arial" w:hAnsi="Arial" w:cs="Arial"/>
              </w:rPr>
              <w:t xml:space="preserve">Establecer los títulos </w:t>
            </w:r>
            <w:r w:rsidR="00222B2B">
              <w:rPr>
                <w:rFonts w:ascii="Arial" w:hAnsi="Arial" w:cs="Arial"/>
              </w:rPr>
              <w:t xml:space="preserve">iniciales </w:t>
            </w:r>
            <w:r w:rsidR="00494C6D" w:rsidRPr="00F621D5">
              <w:rPr>
                <w:rFonts w:ascii="Arial" w:hAnsi="Arial" w:cs="Arial"/>
              </w:rPr>
              <w:t>de  ALT en pacientes con periodontitis crónica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222B2B">
              <w:rPr>
                <w:rFonts w:ascii="Arial" w:hAnsi="Arial" w:cs="Arial"/>
              </w:rPr>
              <w:t xml:space="preserve"> Toma de muestra de saliva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 </w:t>
            </w:r>
            <w:r w:rsidR="00222B2B">
              <w:rPr>
                <w:rFonts w:ascii="Arial" w:hAnsi="Arial" w:cs="Arial"/>
              </w:rPr>
              <w:t xml:space="preserve"> Análisis en el laboratorio por espectrometría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XX</w:t>
            </w:r>
            <w:r w:rsidR="00222B2B">
              <w:rPr>
                <w:rFonts w:ascii="Arial" w:hAnsi="Arial" w:cs="Arial"/>
              </w:rPr>
              <w:t xml:space="preserve">  Recolección de los datos</w:t>
            </w:r>
          </w:p>
          <w:p w:rsidR="002B569B" w:rsidRDefault="002B569B" w:rsidP="005742D4">
            <w:pPr>
              <w:rPr>
                <w:rFonts w:ascii="Arial" w:hAnsi="Arial" w:cs="Arial"/>
              </w:rPr>
            </w:pP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2B569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OE3</w:t>
            </w:r>
            <w:r w:rsidR="00494C6D">
              <w:rPr>
                <w:rFonts w:ascii="Arial" w:hAnsi="Arial" w:cs="Arial"/>
              </w:rPr>
              <w:t xml:space="preserve"> Establecer</w:t>
            </w:r>
            <w:r w:rsidR="00494C6D" w:rsidRPr="00F621D5">
              <w:rPr>
                <w:rFonts w:ascii="Arial" w:hAnsi="Arial" w:cs="Arial"/>
              </w:rPr>
              <w:t xml:space="preserve"> los títulos de  ALT en pacientes con periodontitis crónica después del tratamiento periodontal.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222B2B">
              <w:rPr>
                <w:rFonts w:ascii="Arial" w:hAnsi="Arial" w:cs="Arial"/>
              </w:rPr>
              <w:t xml:space="preserve"> Tratamiento periodontal no quirúrgico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 </w:t>
            </w:r>
            <w:r w:rsidR="00222B2B">
              <w:rPr>
                <w:rFonts w:ascii="Arial" w:hAnsi="Arial" w:cs="Arial"/>
              </w:rPr>
              <w:t xml:space="preserve"> Recolección de muestra de saliva (30 días después)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XX</w:t>
            </w:r>
            <w:r w:rsidR="00222B2B">
              <w:rPr>
                <w:rFonts w:ascii="Arial" w:hAnsi="Arial" w:cs="Arial"/>
              </w:rPr>
              <w:t xml:space="preserve"> Recolección de datos</w:t>
            </w:r>
          </w:p>
          <w:p w:rsidR="00CF64C5" w:rsidRDefault="00CF64C5" w:rsidP="005742D4">
            <w:pPr>
              <w:rPr>
                <w:rFonts w:ascii="Arial" w:hAnsi="Arial" w:cs="Arial"/>
              </w:rPr>
            </w:pP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2B569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OE4</w:t>
            </w:r>
            <w:r w:rsidR="00494C6D">
              <w:rPr>
                <w:rFonts w:ascii="Arial" w:hAnsi="Arial" w:cs="Arial"/>
              </w:rPr>
              <w:t xml:space="preserve"> </w:t>
            </w:r>
            <w:r w:rsidR="00494C6D" w:rsidRPr="00F621D5">
              <w:rPr>
                <w:rFonts w:ascii="Arial" w:hAnsi="Arial" w:cs="Arial"/>
              </w:rPr>
              <w:t>Comparar los niveles de ALT antes y después del tratamiento.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222B2B">
              <w:rPr>
                <w:rFonts w:ascii="Arial" w:hAnsi="Arial" w:cs="Arial"/>
              </w:rPr>
              <w:t xml:space="preserve"> Comparación de datos de ALT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 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XX</w:t>
            </w:r>
          </w:p>
          <w:p w:rsidR="00CF64C5" w:rsidRDefault="00CF64C5" w:rsidP="005742D4">
            <w:pPr>
              <w:rPr>
                <w:rFonts w:ascii="Arial" w:hAnsi="Arial" w:cs="Arial"/>
              </w:rPr>
            </w:pPr>
          </w:p>
          <w:p w:rsidR="002B569B" w:rsidRDefault="002B569B" w:rsidP="005742D4">
            <w:pPr>
              <w:rPr>
                <w:rFonts w:ascii="Arial" w:hAnsi="Arial" w:cs="Arial"/>
              </w:rPr>
            </w:pP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B12995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OE5</w:t>
            </w:r>
            <w:r w:rsidR="00494C6D">
              <w:rPr>
                <w:rFonts w:ascii="Arial" w:hAnsi="Arial" w:cs="Arial"/>
              </w:rPr>
              <w:t xml:space="preserve"> </w:t>
            </w:r>
            <w:r w:rsidR="00494C6D" w:rsidRPr="00F621D5">
              <w:rPr>
                <w:rFonts w:ascii="Arial" w:hAnsi="Arial" w:cs="Arial"/>
              </w:rPr>
              <w:t>Definir las diferencias en los títulos de ALT en los distintos grados de periodontitis crónica.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222B2B">
              <w:rPr>
                <w:rFonts w:ascii="Arial" w:hAnsi="Arial" w:cs="Arial"/>
              </w:rPr>
              <w:t xml:space="preserve"> Establecimiento de los distintos niveles de periodontitis crónica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 </w:t>
            </w:r>
            <w:r w:rsidR="00222B2B">
              <w:rPr>
                <w:rFonts w:ascii="Arial" w:hAnsi="Arial" w:cs="Arial"/>
              </w:rPr>
              <w:t>comparación de los niveles de ALT con</w:t>
            </w:r>
            <w:r w:rsidR="00B94096">
              <w:rPr>
                <w:rFonts w:ascii="Arial" w:hAnsi="Arial" w:cs="Arial"/>
              </w:rPr>
              <w:t xml:space="preserve"> los niveles de periodontitis crónica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XX</w:t>
            </w:r>
          </w:p>
          <w:p w:rsidR="00B12995" w:rsidRDefault="00B12995" w:rsidP="005742D4">
            <w:pPr>
              <w:rPr>
                <w:rFonts w:ascii="Arial" w:hAnsi="Arial" w:cs="Arial"/>
              </w:rPr>
            </w:pPr>
          </w:p>
        </w:tc>
      </w:tr>
    </w:tbl>
    <w:p w:rsidR="00AD32A9" w:rsidRDefault="00AD32A9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AD32A9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8F3B2C">
              <w:rPr>
                <w:rFonts w:ascii="Arial" w:hAnsi="Arial" w:cs="Arial"/>
              </w:rPr>
              <w:t xml:space="preserve">10.5.- Estandarización  </w:t>
            </w:r>
          </w:p>
          <w:p w:rsidR="005742D4" w:rsidRPr="008F3B2C" w:rsidRDefault="005742D4" w:rsidP="00B904AA">
            <w:pPr>
              <w:spacing w:after="0"/>
              <w:rPr>
                <w:rFonts w:ascii="Arial" w:hAnsi="Arial" w:cs="Arial"/>
              </w:rPr>
            </w:pPr>
            <w:r w:rsidRPr="00B904AA">
              <w:rPr>
                <w:rFonts w:ascii="Arial" w:hAnsi="Arial" w:cs="Arial"/>
                <w:i/>
              </w:rPr>
              <w:t xml:space="preserve">(Solo si amerita: describa cómo los investigadores asegurarán que </w:t>
            </w:r>
            <w:r w:rsidR="00B904AA" w:rsidRPr="00B904AA">
              <w:rPr>
                <w:rFonts w:ascii="Arial" w:hAnsi="Arial" w:cs="Arial"/>
                <w:i/>
              </w:rPr>
              <w:t>las mediciones sean precisa</w:t>
            </w:r>
            <w:r w:rsidR="00B12995">
              <w:rPr>
                <w:rFonts w:ascii="Arial" w:hAnsi="Arial" w:cs="Arial"/>
                <w:i/>
              </w:rPr>
              <w:t>s</w:t>
            </w:r>
            <w:r w:rsidR="00B904AA" w:rsidRPr="00B904AA">
              <w:rPr>
                <w:rFonts w:ascii="Arial" w:hAnsi="Arial" w:cs="Arial"/>
                <w:i/>
              </w:rPr>
              <w:t xml:space="preserve"> y exactas)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65CA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investigador responsable de las mediciones clínicas y del tratamiento periodontal, tiene experiencia en este campo y ha realizado curso internacional de estandarización en investigaciones periodontales con docentes investigadores de la UNAM.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10.6.- Manejo de Datos</w:t>
            </w:r>
          </w:p>
          <w:p w:rsidR="00B904AA" w:rsidRPr="008F3B2C" w:rsidRDefault="00B12995" w:rsidP="00B129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olo s</w:t>
            </w:r>
            <w:r w:rsidRPr="00B904AA">
              <w:rPr>
                <w:rFonts w:ascii="Arial" w:hAnsi="Arial" w:cs="Arial"/>
                <w:i/>
              </w:rPr>
              <w:t>i aplica</w:t>
            </w:r>
            <w:r>
              <w:rPr>
                <w:rFonts w:ascii="Arial" w:hAnsi="Arial" w:cs="Arial"/>
              </w:rPr>
              <w:t xml:space="preserve">: </w:t>
            </w:r>
            <w:r w:rsidR="00B904AA" w:rsidRPr="00B904AA">
              <w:rPr>
                <w:rFonts w:ascii="Arial" w:hAnsi="Arial" w:cs="Arial"/>
                <w:i/>
              </w:rPr>
              <w:t xml:space="preserve">Describa dónde se </w:t>
            </w:r>
            <w:r w:rsidR="00FC581D" w:rsidRPr="00B904AA">
              <w:rPr>
                <w:rFonts w:ascii="Arial" w:hAnsi="Arial" w:cs="Arial"/>
                <w:i/>
              </w:rPr>
              <w:t>colectarán</w:t>
            </w:r>
            <w:r w:rsidR="00B904AA" w:rsidRPr="00B904AA">
              <w:rPr>
                <w:rFonts w:ascii="Arial" w:hAnsi="Arial" w:cs="Arial"/>
                <w:i/>
              </w:rPr>
              <w:t xml:space="preserve"> los datos física y electrónicamente. Mencionar sof</w:t>
            </w:r>
            <w:r w:rsidR="00B904AA">
              <w:rPr>
                <w:rFonts w:ascii="Arial" w:hAnsi="Arial" w:cs="Arial"/>
                <w:i/>
              </w:rPr>
              <w:t>t</w:t>
            </w:r>
            <w:r w:rsidR="00B904AA" w:rsidRPr="00B904AA">
              <w:rPr>
                <w:rFonts w:ascii="Arial" w:hAnsi="Arial" w:cs="Arial"/>
                <w:i/>
              </w:rPr>
              <w:t>ware)</w:t>
            </w:r>
            <w:r w:rsidRPr="00B904A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65CA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recolectaran los hallazgos clínicos en la Historia de cada paciente, para luego tabularlos en la hoja de cálculo </w:t>
            </w:r>
            <w:proofErr w:type="spellStart"/>
            <w:r>
              <w:rPr>
                <w:rFonts w:ascii="Arial" w:hAnsi="Arial" w:cs="Arial"/>
              </w:rPr>
              <w:t>Exel</w:t>
            </w:r>
            <w:proofErr w:type="spellEnd"/>
            <w:r>
              <w:rPr>
                <w:rFonts w:ascii="Arial" w:hAnsi="Arial" w:cs="Arial"/>
              </w:rPr>
              <w:t xml:space="preserve"> 2011, para luego ser sistematizados en el programa SPSS v16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10.7.- Análisis </w:t>
            </w:r>
            <w:r w:rsidR="00AE76C9">
              <w:rPr>
                <w:rFonts w:ascii="Arial" w:hAnsi="Arial" w:cs="Arial"/>
              </w:rPr>
              <w:t>de Datos</w:t>
            </w:r>
          </w:p>
          <w:p w:rsidR="00B904AA" w:rsidRPr="008F3B2C" w:rsidRDefault="00B904AA" w:rsidP="00B904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Describa detalladamente todos los análisis que realizará con los datos que obtenga en su investigación, esto sirve para preparar los resultados)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65CAB" w:rsidRDefault="00D3213F" w:rsidP="00865CAB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</w:t>
            </w:r>
            <w:r w:rsidR="00865CAB">
              <w:rPr>
                <w:rFonts w:ascii="Arial" w:hAnsi="Arial" w:cs="Arial"/>
                <w:i/>
              </w:rPr>
              <w:t xml:space="preserve">utilizará la prueba no paramétrica de </w:t>
            </w:r>
            <w:r w:rsidR="00865CAB" w:rsidRPr="0079369A">
              <w:rPr>
                <w:rFonts w:ascii="Arial" w:hAnsi="Arial" w:cs="Arial"/>
                <w:i/>
              </w:rPr>
              <w:t>KRUSKAL WALLIS.</w:t>
            </w:r>
          </w:p>
          <w:p w:rsidR="008F3B2C" w:rsidRDefault="008F3B2C" w:rsidP="005742D4">
            <w:pPr>
              <w:rPr>
                <w:rFonts w:ascii="Arial" w:hAnsi="Arial" w:cs="Arial"/>
              </w:rPr>
            </w:pP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10.8.- Consideraciones Éticas </w:t>
            </w:r>
            <w:r w:rsidR="001806E8">
              <w:rPr>
                <w:rFonts w:ascii="Arial" w:hAnsi="Arial" w:cs="Arial"/>
              </w:rPr>
              <w:t xml:space="preserve">y Legales </w:t>
            </w:r>
          </w:p>
          <w:p w:rsidR="00B904AA" w:rsidRPr="00B904AA" w:rsidRDefault="00B904AA" w:rsidP="00C830FD">
            <w:pPr>
              <w:rPr>
                <w:rFonts w:ascii="Arial" w:hAnsi="Arial" w:cs="Arial"/>
                <w:i/>
              </w:rPr>
            </w:pPr>
            <w:r w:rsidRPr="00B904AA">
              <w:rPr>
                <w:rFonts w:ascii="Arial" w:hAnsi="Arial" w:cs="Arial"/>
                <w:i/>
              </w:rPr>
              <w:t>(S</w:t>
            </w:r>
            <w:r w:rsidR="00B12995">
              <w:rPr>
                <w:rFonts w:ascii="Arial" w:hAnsi="Arial" w:cs="Arial"/>
                <w:i/>
              </w:rPr>
              <w:t>olo si aplica:</w:t>
            </w:r>
            <w:r w:rsidR="00C830FD">
              <w:rPr>
                <w:rFonts w:ascii="Arial" w:hAnsi="Arial" w:cs="Arial"/>
                <w:i/>
              </w:rPr>
              <w:t xml:space="preserve"> Redacción sobre:</w:t>
            </w:r>
            <w:r w:rsidR="00B12995">
              <w:rPr>
                <w:rFonts w:ascii="Arial" w:hAnsi="Arial" w:cs="Arial"/>
                <w:i/>
              </w:rPr>
              <w:t xml:space="preserve"> 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El respeto a la persona y a la comunidad que participa en el estudio. La Autonomía y voluntariedad en la consecución del </w:t>
            </w:r>
            <w:r w:rsidR="001806E8">
              <w:rPr>
                <w:rFonts w:cs="Calibri"/>
                <w:i/>
                <w:sz w:val="20"/>
                <w:szCs w:val="20"/>
              </w:rPr>
              <w:t>Consentimiento informado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. La Beneficencia del estudio para la persona, comunidad y país. La Confidencialidad. La Protección de la población vulnerable. Los 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Riesgos potenciales del estudio. Los Beneficios potenciales del estudio. Competencias éticas y experticia de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cada uno de cada uno de los </w:t>
            </w:r>
            <w:r w:rsidR="00C830FD" w:rsidRPr="00C830FD">
              <w:rPr>
                <w:rFonts w:cs="Calibri"/>
                <w:i/>
                <w:sz w:val="20"/>
                <w:szCs w:val="20"/>
              </w:rPr>
              <w:t>investigadores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. Declaración de conflicto de intereses. En lo legal debe redactarse que la investigación está acorde a la legislación y normativa vigente nacional e internacional.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D201CC" w:rsidRPr="00D201CC" w:rsidRDefault="00D201CC" w:rsidP="00D201CC">
            <w:pPr>
              <w:rPr>
                <w:rFonts w:ascii="Arial" w:hAnsi="Arial" w:cs="Arial"/>
              </w:rPr>
            </w:pPr>
            <w:r w:rsidRPr="00D201CC">
              <w:rPr>
                <w:rFonts w:ascii="Arial" w:hAnsi="Arial" w:cs="Arial"/>
              </w:rPr>
              <w:t>El presente estudio brindará a los participantes del mismo una valoración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r w:rsidRPr="00D201CC">
              <w:rPr>
                <w:rFonts w:ascii="Arial" w:hAnsi="Arial" w:cs="Arial"/>
              </w:rPr>
              <w:lastRenderedPageBreak/>
              <w:t>periodontal completa la cual incluye la evaluación clínica (periodontitis crónica) y el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r w:rsidRPr="00D201CC">
              <w:rPr>
                <w:rFonts w:ascii="Arial" w:hAnsi="Arial" w:cs="Arial"/>
              </w:rPr>
              <w:t xml:space="preserve">análisis en saliva de la enzima </w:t>
            </w:r>
            <w:proofErr w:type="spellStart"/>
            <w:r w:rsidRPr="00D201CC">
              <w:rPr>
                <w:rFonts w:ascii="Arial" w:hAnsi="Arial" w:cs="Arial"/>
              </w:rPr>
              <w:t>alanino</w:t>
            </w:r>
            <w:proofErr w:type="spellEnd"/>
            <w:r w:rsidRPr="00D201CC">
              <w:rPr>
                <w:rFonts w:ascii="Arial" w:hAnsi="Arial" w:cs="Arial"/>
              </w:rPr>
              <w:t xml:space="preserve"> </w:t>
            </w:r>
            <w:proofErr w:type="spellStart"/>
            <w:r w:rsidRPr="00D201CC">
              <w:rPr>
                <w:rFonts w:ascii="Arial" w:hAnsi="Arial" w:cs="Arial"/>
              </w:rPr>
              <w:t>aminotransferasa</w:t>
            </w:r>
            <w:proofErr w:type="spellEnd"/>
            <w:r w:rsidRPr="00D201CC">
              <w:rPr>
                <w:rFonts w:ascii="Arial" w:hAnsi="Arial" w:cs="Arial"/>
              </w:rPr>
              <w:t xml:space="preserve"> como marcador de destrucción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proofErr w:type="gramStart"/>
            <w:r w:rsidRPr="00D201CC">
              <w:rPr>
                <w:rFonts w:ascii="Arial" w:hAnsi="Arial" w:cs="Arial"/>
              </w:rPr>
              <w:t>y</w:t>
            </w:r>
            <w:proofErr w:type="gramEnd"/>
            <w:r w:rsidRPr="00D201CC">
              <w:rPr>
                <w:rFonts w:ascii="Arial" w:hAnsi="Arial" w:cs="Arial"/>
              </w:rPr>
              <w:t xml:space="preserve"> severidad de la enfermedad.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r w:rsidRPr="00D201CC">
              <w:rPr>
                <w:rFonts w:ascii="Arial" w:hAnsi="Arial" w:cs="Arial"/>
              </w:rPr>
              <w:t>La confidencialidad de los datos se respetará mediante la codificación de cada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r w:rsidRPr="00D201CC">
              <w:rPr>
                <w:rFonts w:ascii="Arial" w:hAnsi="Arial" w:cs="Arial"/>
              </w:rPr>
              <w:t>historia clínica, esta codificación se utilizará durante todo la investigación, solo el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proofErr w:type="gramStart"/>
            <w:r w:rsidRPr="00D201CC">
              <w:rPr>
                <w:rFonts w:ascii="Arial" w:hAnsi="Arial" w:cs="Arial"/>
              </w:rPr>
              <w:t>investigador</w:t>
            </w:r>
            <w:proofErr w:type="gramEnd"/>
            <w:r w:rsidRPr="00D201CC">
              <w:rPr>
                <w:rFonts w:ascii="Arial" w:hAnsi="Arial" w:cs="Arial"/>
              </w:rPr>
              <w:t xml:space="preserve"> tendrá acceso a la información personal de los participantes.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r w:rsidRPr="00D201CC">
              <w:rPr>
                <w:rFonts w:ascii="Arial" w:hAnsi="Arial" w:cs="Arial"/>
              </w:rPr>
              <w:t>Los riesgos potenciales no existen, porque es un estudio no invasivo la recolección</w:t>
            </w:r>
          </w:p>
          <w:p w:rsidR="00D201CC" w:rsidRPr="00D201CC" w:rsidRDefault="00D201CC" w:rsidP="00D201CC">
            <w:pPr>
              <w:rPr>
                <w:rFonts w:ascii="Arial" w:hAnsi="Arial" w:cs="Arial"/>
              </w:rPr>
            </w:pPr>
            <w:r w:rsidRPr="00D201CC">
              <w:rPr>
                <w:rFonts w:ascii="Arial" w:hAnsi="Arial" w:cs="Arial"/>
              </w:rPr>
              <w:t>de la saliva se obtendrá en tubos estériles los cuales serán enviados para su análisis</w:t>
            </w:r>
          </w:p>
          <w:p w:rsidR="008F3B2C" w:rsidRDefault="00D201CC" w:rsidP="00D201CC">
            <w:pPr>
              <w:rPr>
                <w:rFonts w:ascii="Arial" w:hAnsi="Arial" w:cs="Arial"/>
              </w:rPr>
            </w:pPr>
            <w:proofErr w:type="gramStart"/>
            <w:r w:rsidRPr="00D201CC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spectivo</w:t>
            </w:r>
            <w:proofErr w:type="gramEnd"/>
            <w:r>
              <w:rPr>
                <w:rFonts w:ascii="Arial" w:hAnsi="Arial" w:cs="Arial"/>
              </w:rPr>
              <w:t xml:space="preserve"> al laboratorio clínico.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Tr="007911CC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Default="00B2389C" w:rsidP="007911CC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8F3B2C">
              <w:rPr>
                <w:rFonts w:ascii="Arial" w:hAnsi="Arial" w:cs="Arial"/>
                <w:b/>
              </w:rPr>
              <w:t xml:space="preserve">. BIBLIOGRAFÍA </w:t>
            </w:r>
          </w:p>
          <w:p w:rsidR="00B2389C" w:rsidRPr="008F3B2C" w:rsidRDefault="00B2389C" w:rsidP="007911CC">
            <w:pPr>
              <w:spacing w:after="0"/>
              <w:rPr>
                <w:rFonts w:ascii="Arial" w:hAnsi="Arial" w:cs="Arial"/>
                <w:b/>
              </w:rPr>
            </w:pPr>
            <w:r w:rsidRPr="00B904AA"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Utilice normas APA</w:t>
            </w:r>
            <w:r>
              <w:rPr>
                <w:rFonts w:ascii="Arial" w:hAnsi="Arial" w:cs="Arial"/>
                <w:i/>
              </w:rPr>
              <w:t xml:space="preserve"> o Vancouver)</w:t>
            </w:r>
          </w:p>
        </w:tc>
      </w:tr>
      <w:tr w:rsidR="00B2389C" w:rsidTr="007911CC">
        <w:trPr>
          <w:trHeight w:val="548"/>
        </w:trPr>
        <w:tc>
          <w:tcPr>
            <w:tcW w:w="9606" w:type="dxa"/>
          </w:tcPr>
          <w:p w:rsidR="00D201CC" w:rsidRDefault="00D201CC" w:rsidP="00D201CC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lang w:val="es-EC"/>
              </w:rPr>
              <w:instrText xml:space="preserve"> BIBLIOGRAPHY  \l 12298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 xml:space="preserve">Todorovic T, Dozic I, Vicente-Barrero M, Ljuskovic B, Pejovic J, Marjanovic M, Knezevic M. . (2006). Salivary enzymes and periodontal disease. . </w:t>
            </w:r>
            <w:r>
              <w:rPr>
                <w:i/>
                <w:iCs/>
                <w:noProof/>
              </w:rPr>
              <w:t xml:space="preserve">Med Oral Patol Oral Cir Bucal </w:t>
            </w:r>
            <w:r>
              <w:rPr>
                <w:noProof/>
              </w:rPr>
              <w:t>, 11:E115-9.</w:t>
            </w:r>
          </w:p>
          <w:p w:rsidR="00D201CC" w:rsidRDefault="00D201CC" w:rsidP="00D201CC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Villacis Tapia Angel Fabricio, Jaramillo Burneo Juan Pablo. (2017). </w:t>
            </w:r>
            <w:r>
              <w:rPr>
                <w:i/>
                <w:iCs/>
                <w:noProof/>
              </w:rPr>
              <w:t>Niveles de la enzima alanino aminotransferasa en saliva en periodontitis crónica y su relación con la severidad.</w:t>
            </w:r>
            <w:r>
              <w:rPr>
                <w:noProof/>
              </w:rPr>
              <w:t xml:space="preserve"> Quito, Ecuador: Trabajo de titulación previo a la obtención del título de Especialista en Periodoncia. Especialista en Periodoncia. Quito : UCE. p. 69.</w:t>
            </w:r>
          </w:p>
          <w:p w:rsidR="00861E31" w:rsidRDefault="00D201CC" w:rsidP="00D20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sdt>
            <w:sdtPr>
              <w:rPr>
                <w:rFonts w:ascii="Calibri" w:eastAsia="Calibri" w:hAnsi="Calibri" w:cs="Times New Roman"/>
                <w:color w:val="auto"/>
                <w:sz w:val="22"/>
                <w:szCs w:val="22"/>
                <w:lang w:val="es-ES"/>
              </w:rPr>
              <w:id w:val="-1038810095"/>
              <w:docPartObj>
                <w:docPartGallery w:val="Bibliographies"/>
                <w:docPartUnique/>
              </w:docPartObj>
            </w:sdtPr>
            <w:sdtEndPr/>
            <w:sdtContent>
              <w:p w:rsidR="00861E31" w:rsidRPr="00861E31" w:rsidRDefault="00861E31">
                <w:pPr>
                  <w:pStyle w:val="Ttulo1"/>
                  <w:outlineLvl w:val="0"/>
                  <w:rPr>
                    <w:lang w:val="es-EC"/>
                  </w:rPr>
                </w:pPr>
                <w:proofErr w:type="spellStart"/>
                <w:r w:rsidRPr="00861E31">
                  <w:rPr>
                    <w:lang w:val="es-EC"/>
                  </w:rPr>
                  <w:t>Bibliography</w:t>
                </w:r>
                <w:proofErr w:type="spellEnd"/>
              </w:p>
              <w:sdt>
                <w:sdtPr>
                  <w:id w:val="111145805"/>
                  <w:bibliography/>
                </w:sdtPr>
                <w:sdtEndPr/>
                <w:sdtContent>
                  <w:p w:rsidR="00861E31" w:rsidRPr="00861E31" w:rsidRDefault="00861E31" w:rsidP="00861E31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  <w:lang w:val="es-EC"/>
                      </w:rPr>
                    </w:pPr>
                    <w:r>
                      <w:fldChar w:fldCharType="begin"/>
                    </w:r>
                    <w:r>
                      <w:instrText xml:space="preserve"> BIBLIOGRAPHY </w:instrText>
                    </w:r>
                    <w:r>
                      <w:fldChar w:fldCharType="separate"/>
                    </w:r>
                    <w:r w:rsidRPr="00861E31">
                      <w:rPr>
                        <w:noProof/>
                        <w:lang w:val="es-EC"/>
                      </w:rPr>
                      <w:t xml:space="preserve">Botero J, Bedoya E. (2010, julio). Determinantes del Diagnóstico Periodontal. </w:t>
                    </w:r>
                    <w:r w:rsidRPr="00861E31">
                      <w:rPr>
                        <w:i/>
                        <w:iCs/>
                        <w:noProof/>
                        <w:lang w:val="es-EC"/>
                      </w:rPr>
                      <w:t>Revista Clinica de Periodoncia e Implantolog{a</w:t>
                    </w:r>
                    <w:r w:rsidRPr="00861E31">
                      <w:rPr>
                        <w:noProof/>
                        <w:lang w:val="es-EC"/>
                      </w:rPr>
                      <w:t>, 2.</w:t>
                    </w:r>
                  </w:p>
                  <w:p w:rsidR="00861E31" w:rsidRPr="00861E31" w:rsidRDefault="00861E31" w:rsidP="00861E31">
                    <w:pPr>
                      <w:pStyle w:val="Bibliografa"/>
                      <w:ind w:left="720" w:hanging="720"/>
                      <w:rPr>
                        <w:noProof/>
                        <w:lang w:val="es-EC"/>
                      </w:rPr>
                    </w:pPr>
                    <w:r w:rsidRPr="00861E31">
                      <w:rPr>
                        <w:noProof/>
                        <w:lang w:val="es-EC"/>
                      </w:rPr>
                      <w:t xml:space="preserve">Simancas Pallares , Tovar LA, Díaz Caballero A. Periodontitis crónica: Una visión desde la. (2010). Periodontitis crónica: Una visión desde la proteómica. </w:t>
                    </w:r>
                    <w:r w:rsidRPr="00861E31">
                      <w:rPr>
                        <w:i/>
                        <w:iCs/>
                        <w:noProof/>
                        <w:lang w:val="es-EC"/>
                      </w:rPr>
                      <w:t xml:space="preserve">Rev. Fac.de Ciencias Salud. </w:t>
                    </w:r>
                    <w:r w:rsidRPr="00861E31">
                      <w:rPr>
                        <w:noProof/>
                        <w:lang w:val="es-EC"/>
                      </w:rPr>
                      <w:t>, Junio; 7(1).</w:t>
                    </w:r>
                  </w:p>
                  <w:p w:rsidR="00861E31" w:rsidRPr="00861E31" w:rsidRDefault="00861E31" w:rsidP="00861E31">
                    <w:pPr>
                      <w:pStyle w:val="Bibliografa"/>
                      <w:ind w:left="720" w:hanging="720"/>
                      <w:rPr>
                        <w:noProof/>
                        <w:lang w:val="es-EC"/>
                      </w:rPr>
                    </w:pPr>
                    <w:r w:rsidRPr="00861E31">
                      <w:rPr>
                        <w:noProof/>
                        <w:lang w:val="es-EC"/>
                      </w:rPr>
                      <w:t xml:space="preserve">Todorovic T, Dozic I, Vicente-Barrero M, Ljuskovic B, Pejovic J, Marjanovic M, Knezevic M. . (2006). Salivary enzymes and periodontal disease. . </w:t>
                    </w:r>
                    <w:r w:rsidRPr="00861E31">
                      <w:rPr>
                        <w:i/>
                        <w:iCs/>
                        <w:noProof/>
                        <w:lang w:val="es-EC"/>
                      </w:rPr>
                      <w:t xml:space="preserve">Med Oral Patol Oral Cir Bucal </w:t>
                    </w:r>
                    <w:r w:rsidRPr="00861E31">
                      <w:rPr>
                        <w:noProof/>
                        <w:lang w:val="es-EC"/>
                      </w:rPr>
                      <w:t>, 11:E115-9.</w:t>
                    </w:r>
                  </w:p>
                  <w:p w:rsidR="00861E31" w:rsidRDefault="00861E31" w:rsidP="00861E31">
                    <w:pPr>
                      <w:pStyle w:val="Bibliografa"/>
                      <w:ind w:left="720" w:hanging="720"/>
                      <w:rPr>
                        <w:noProof/>
                        <w:lang w:val="en-US"/>
                      </w:rPr>
                    </w:pPr>
                    <w:r w:rsidRPr="00861E31">
                      <w:rPr>
                        <w:noProof/>
                        <w:lang w:val="es-EC"/>
                      </w:rPr>
                      <w:t xml:space="preserve">Villacis Tapia Angel Fabricio, Jaramillo Burneo Juan Pablo. (2017). </w:t>
                    </w:r>
                    <w:r w:rsidRPr="00861E31">
                      <w:rPr>
                        <w:i/>
                        <w:iCs/>
                        <w:noProof/>
                        <w:lang w:val="es-EC"/>
                      </w:rPr>
                      <w:t>Niveles de la enzima alanino aminotransferasa en saliva en periodontitis crónica y su relación con la severidad.</w:t>
                    </w:r>
                    <w:r w:rsidRPr="00861E31">
                      <w:rPr>
                        <w:noProof/>
                        <w:lang w:val="es-EC"/>
                      </w:rPr>
                      <w:t xml:space="preserve"> Quito, Ecuador: Trabajo de titulación previo a la obtención del título de Especialista en Periodoncia. </w:t>
                    </w:r>
                    <w:r>
                      <w:rPr>
                        <w:noProof/>
                        <w:lang w:val="en-US"/>
                      </w:rPr>
                      <w:t>Especialista en Periodoncia. Quito : UCE. p. 69.</w:t>
                    </w:r>
                  </w:p>
                  <w:p w:rsidR="00861E31" w:rsidRDefault="00861E31" w:rsidP="00861E31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</w:sdtContent>
          </w:sdt>
          <w:p w:rsidR="00B2389C" w:rsidRDefault="00B2389C" w:rsidP="00D201CC">
            <w:pPr>
              <w:rPr>
                <w:rFonts w:ascii="Arial" w:hAnsi="Arial" w:cs="Arial"/>
              </w:rPr>
            </w:pPr>
          </w:p>
          <w:p w:rsidR="00B2389C" w:rsidRDefault="00B2389C" w:rsidP="007911C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2389C" w:rsidRDefault="00B2389C" w:rsidP="00F635FC">
      <w:pPr>
        <w:rPr>
          <w:rFonts w:ascii="Arial" w:hAnsi="Arial" w:cs="Arial"/>
          <w:b/>
        </w:rPr>
      </w:pPr>
    </w:p>
    <w:p w:rsidR="00B2389C" w:rsidRDefault="00B2389C" w:rsidP="00B2389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Tr="007911CC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Pr="008F3B2C" w:rsidRDefault="00B2389C" w:rsidP="00B2389C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RESULTADOS ESPERADOS</w:t>
            </w:r>
          </w:p>
        </w:tc>
      </w:tr>
      <w:tr w:rsidR="00B2389C" w:rsidTr="007911CC">
        <w:trPr>
          <w:trHeight w:val="548"/>
        </w:trPr>
        <w:tc>
          <w:tcPr>
            <w:tcW w:w="9606" w:type="dxa"/>
          </w:tcPr>
          <w:p w:rsidR="00B2389C" w:rsidRDefault="00B2389C" w:rsidP="007911CC">
            <w:pPr>
              <w:rPr>
                <w:rFonts w:ascii="Arial" w:hAnsi="Arial" w:cs="Arial"/>
              </w:rPr>
            </w:pPr>
          </w:p>
          <w:p w:rsidR="00861E31" w:rsidRPr="00861E31" w:rsidRDefault="00861E31" w:rsidP="00861E31">
            <w:pPr>
              <w:spacing w:after="0"/>
              <w:rPr>
                <w:rFonts w:ascii="Arial" w:hAnsi="Arial" w:cs="Arial"/>
              </w:rPr>
            </w:pPr>
            <w:r w:rsidRPr="00861E31">
              <w:rPr>
                <w:rFonts w:ascii="Arial" w:hAnsi="Arial" w:cs="Arial"/>
              </w:rPr>
              <w:t>R1</w:t>
            </w:r>
            <w:r>
              <w:rPr>
                <w:rFonts w:ascii="Arial" w:hAnsi="Arial" w:cs="Arial"/>
              </w:rPr>
              <w:t xml:space="preserve">  N</w:t>
            </w:r>
            <w:r w:rsidRPr="00861E31">
              <w:rPr>
                <w:rFonts w:ascii="Arial" w:hAnsi="Arial" w:cs="Arial"/>
              </w:rPr>
              <w:t>iveles de ALT diferentes antes y después del tratamiento</w:t>
            </w:r>
          </w:p>
          <w:p w:rsidR="00861E31" w:rsidRPr="00861E31" w:rsidRDefault="00861E31" w:rsidP="00861E31">
            <w:pPr>
              <w:spacing w:after="0"/>
              <w:rPr>
                <w:rFonts w:ascii="Arial" w:hAnsi="Arial" w:cs="Arial"/>
              </w:rPr>
            </w:pPr>
            <w:r w:rsidRPr="00861E31">
              <w:rPr>
                <w:rFonts w:ascii="Arial" w:hAnsi="Arial" w:cs="Arial"/>
              </w:rPr>
              <w:t>R2</w:t>
            </w:r>
            <w:r>
              <w:rPr>
                <w:rFonts w:ascii="Arial" w:hAnsi="Arial" w:cs="Arial"/>
              </w:rPr>
              <w:t xml:space="preserve">  R</w:t>
            </w:r>
            <w:r w:rsidRPr="00861E31">
              <w:rPr>
                <w:rFonts w:ascii="Arial" w:hAnsi="Arial" w:cs="Arial"/>
              </w:rPr>
              <w:t>elación entre ALT y los diferentes niveles de enfermedad periodontal</w:t>
            </w:r>
          </w:p>
          <w:p w:rsidR="00B2389C" w:rsidRDefault="00861E31" w:rsidP="00861E31">
            <w:pPr>
              <w:spacing w:after="0"/>
              <w:rPr>
                <w:rFonts w:ascii="Arial" w:hAnsi="Arial" w:cs="Arial"/>
              </w:rPr>
            </w:pPr>
            <w:r w:rsidRPr="00861E31">
              <w:rPr>
                <w:rFonts w:ascii="Arial" w:hAnsi="Arial" w:cs="Arial"/>
              </w:rPr>
              <w:t xml:space="preserve">R3 </w:t>
            </w:r>
            <w:r>
              <w:rPr>
                <w:rFonts w:ascii="Arial" w:hAnsi="Arial" w:cs="Arial"/>
              </w:rPr>
              <w:t xml:space="preserve"> D</w:t>
            </w:r>
            <w:r w:rsidRPr="00861E31">
              <w:rPr>
                <w:rFonts w:ascii="Arial" w:hAnsi="Arial" w:cs="Arial"/>
              </w:rPr>
              <w:t>isminución del ALT luego del tratamiento periodontal</w:t>
            </w:r>
          </w:p>
        </w:tc>
      </w:tr>
    </w:tbl>
    <w:p w:rsidR="00B2389C" w:rsidRDefault="00B2389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C4BB7" w:rsidTr="007911CC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FC4BB7" w:rsidRDefault="00FC4BB7" w:rsidP="007911CC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B2389C">
              <w:rPr>
                <w:rFonts w:ascii="Arial" w:hAnsi="Arial" w:cs="Arial"/>
                <w:b/>
              </w:rPr>
              <w:t>3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PLAN DE PUBLICACIONES (máximo 500 palabras)</w:t>
            </w:r>
          </w:p>
          <w:p w:rsidR="00FC4BB7" w:rsidRPr="0078158F" w:rsidRDefault="00FC4BB7" w:rsidP="00FC4BB7">
            <w:pPr>
              <w:spacing w:after="0"/>
              <w:rPr>
                <w:rFonts w:ascii="Arial" w:hAnsi="Arial" w:cs="Arial"/>
                <w:b/>
                <w:i/>
              </w:rPr>
            </w:pPr>
            <w:r w:rsidRPr="0078158F">
              <w:rPr>
                <w:rFonts w:ascii="Arial" w:hAnsi="Arial" w:cs="Arial"/>
                <w:i/>
              </w:rPr>
              <w:t>(</w:t>
            </w:r>
            <w:r w:rsidR="0078158F" w:rsidRPr="0078158F">
              <w:rPr>
                <w:rFonts w:ascii="Arial" w:hAnsi="Arial" w:cs="Arial"/>
                <w:i/>
              </w:rPr>
              <w:t xml:space="preserve">Cómo </w:t>
            </w:r>
            <w:r w:rsidRPr="0078158F">
              <w:rPr>
                <w:rFonts w:ascii="Arial" w:hAnsi="Arial" w:cs="Arial"/>
                <w:i/>
              </w:rPr>
              <w:t xml:space="preserve">va a difundir su </w:t>
            </w:r>
            <w:r w:rsidR="00B2389C" w:rsidRPr="0078158F">
              <w:rPr>
                <w:rFonts w:ascii="Arial" w:hAnsi="Arial" w:cs="Arial"/>
                <w:i/>
              </w:rPr>
              <w:t>investigación</w:t>
            </w:r>
            <w:r w:rsidRPr="0078158F">
              <w:rPr>
                <w:rFonts w:ascii="Arial" w:hAnsi="Arial" w:cs="Arial"/>
                <w:i/>
              </w:rPr>
              <w:t>)</w:t>
            </w:r>
          </w:p>
        </w:tc>
      </w:tr>
      <w:tr w:rsidR="00FC4BB7" w:rsidTr="007911CC">
        <w:trPr>
          <w:trHeight w:val="548"/>
        </w:trPr>
        <w:tc>
          <w:tcPr>
            <w:tcW w:w="9606" w:type="dxa"/>
          </w:tcPr>
          <w:p w:rsidR="00FC4BB7" w:rsidRDefault="00861E31" w:rsidP="0079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estudio se publicara por los medios de difusión oficial de la Universidad Central del Ecuador.</w:t>
            </w:r>
          </w:p>
          <w:p w:rsidR="00FC4BB7" w:rsidRDefault="00FC4BB7" w:rsidP="007911C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23077" w:rsidRDefault="00323077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90299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090299" w:rsidRDefault="00090299" w:rsidP="00090299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4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CRONOGRAMA DE ACTIVIDADES POR OBJETIVOS ESPECÍFICOS </w:t>
            </w:r>
          </w:p>
          <w:p w:rsidR="00F854EB" w:rsidRPr="00F854EB" w:rsidRDefault="00F854EB" w:rsidP="00835BDF">
            <w:pPr>
              <w:spacing w:after="0"/>
              <w:rPr>
                <w:rFonts w:ascii="Arial" w:hAnsi="Arial" w:cs="Arial"/>
                <w:i/>
              </w:rPr>
            </w:pPr>
            <w:r w:rsidRPr="00F854EB">
              <w:rPr>
                <w:rFonts w:ascii="Arial" w:hAnsi="Arial" w:cs="Arial"/>
                <w:i/>
              </w:rPr>
              <w:t xml:space="preserve">Se requiere descargar el archivo de </w:t>
            </w:r>
            <w:r w:rsidR="0078158F" w:rsidRPr="00F854EB">
              <w:rPr>
                <w:rFonts w:ascii="Arial" w:hAnsi="Arial" w:cs="Arial"/>
                <w:i/>
              </w:rPr>
              <w:t>Excel</w:t>
            </w:r>
            <w:r w:rsidRPr="00F854EB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F854EB">
              <w:rPr>
                <w:rFonts w:ascii="Arial" w:hAnsi="Arial" w:cs="Arial"/>
                <w:i/>
              </w:rPr>
              <w:t>vez guardado subir el archivo en la opción Cargar Cronograma</w:t>
            </w:r>
          </w:p>
        </w:tc>
      </w:tr>
    </w:tbl>
    <w:p w:rsidR="00323077" w:rsidRDefault="00323077" w:rsidP="00F635FC">
      <w:pPr>
        <w:rPr>
          <w:rFonts w:ascii="Arial" w:hAnsi="Arial" w:cs="Arial"/>
          <w:b/>
        </w:rPr>
      </w:pPr>
    </w:p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704508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704508" w:rsidRDefault="00704508" w:rsidP="00B933B8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 w:rsidR="00B933B8">
              <w:rPr>
                <w:rFonts w:ascii="Arial" w:hAnsi="Arial" w:cs="Arial"/>
                <w:b/>
              </w:rPr>
              <w:t>PRESUPUESTO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7720F" w:rsidRDefault="00207C6C" w:rsidP="0017720F">
            <w:pPr>
              <w:rPr>
                <w:rFonts w:ascii="Arial" w:hAnsi="Arial" w:cs="Arial"/>
              </w:rPr>
            </w:pPr>
            <w:r w:rsidRPr="00207C6C">
              <w:rPr>
                <w:rFonts w:ascii="Arial" w:hAnsi="Arial" w:cs="Arial"/>
                <w:i/>
              </w:rPr>
              <w:t xml:space="preserve">Se requiere descargar el archivo de </w:t>
            </w:r>
            <w:r w:rsidR="00AD3B05" w:rsidRPr="00207C6C">
              <w:rPr>
                <w:rFonts w:ascii="Arial" w:hAnsi="Arial" w:cs="Arial"/>
                <w:i/>
              </w:rPr>
              <w:t>Excel</w:t>
            </w:r>
            <w:r w:rsidRPr="00207C6C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207C6C">
              <w:rPr>
                <w:rFonts w:ascii="Arial" w:hAnsi="Arial" w:cs="Arial"/>
                <w:i/>
              </w:rPr>
              <w:t>vez guardado subir el archivo en la opción Cargar Presupuesto</w:t>
            </w:r>
          </w:p>
          <w:p w:rsidR="0017720F" w:rsidRPr="00D61C19" w:rsidRDefault="0017720F" w:rsidP="00177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61C19">
              <w:rPr>
                <w:rFonts w:ascii="Arial" w:hAnsi="Arial" w:cs="Arial"/>
                <w:sz w:val="20"/>
              </w:rPr>
              <w:t xml:space="preserve">ota: el valor del presupuesto en ningún </w:t>
            </w:r>
            <w:r w:rsidR="00AE76C9" w:rsidRPr="00D61C19">
              <w:rPr>
                <w:rFonts w:ascii="Arial" w:hAnsi="Arial" w:cs="Arial"/>
                <w:sz w:val="20"/>
              </w:rPr>
              <w:t>caso podrá</w:t>
            </w:r>
            <w:r w:rsidRPr="00D61C19">
              <w:rPr>
                <w:rFonts w:ascii="Arial" w:hAnsi="Arial" w:cs="Arial"/>
                <w:sz w:val="20"/>
              </w:rPr>
              <w:t xml:space="preserve"> exceder de 3.000,00 dólares en fondos de universidad; con fondos propios es indeterminado.</w:t>
            </w:r>
          </w:p>
          <w:p w:rsidR="00207C6C" w:rsidRPr="00207C6C" w:rsidRDefault="00207C6C" w:rsidP="0001221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704508" w:rsidRDefault="00704508" w:rsidP="00F635FC">
      <w:pPr>
        <w:rPr>
          <w:rFonts w:ascii="Arial" w:hAnsi="Arial" w:cs="Arial"/>
          <w:b/>
        </w:rPr>
      </w:pPr>
    </w:p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07C6C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207C6C" w:rsidRDefault="00207C6C" w:rsidP="005742D4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C74E2D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ANEXOS</w:t>
            </w:r>
            <w:r w:rsidR="00556459">
              <w:rPr>
                <w:rFonts w:ascii="Arial" w:hAnsi="Arial" w:cs="Arial"/>
                <w:b/>
              </w:rPr>
              <w:t xml:space="preserve">  (Adjunte)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br/>
            </w:r>
            <w:r w:rsidRPr="00556459">
              <w:rPr>
                <w:rFonts w:ascii="Arial" w:hAnsi="Arial" w:cs="Arial"/>
                <w:b/>
                <w:i/>
              </w:rPr>
              <w:t>Anexo 1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:rsidR="00911F70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- </w:t>
            </w:r>
            <w:r w:rsidR="00207C6C">
              <w:rPr>
                <w:rFonts w:ascii="Arial" w:hAnsi="Arial" w:cs="Arial"/>
                <w:i/>
              </w:rPr>
              <w:t>Formulario</w:t>
            </w:r>
            <w:r>
              <w:rPr>
                <w:rFonts w:ascii="Arial" w:hAnsi="Arial" w:cs="Arial"/>
                <w:i/>
              </w:rPr>
              <w:t xml:space="preserve"> (s</w:t>
            </w:r>
            <w:r w:rsidR="00AE76C9">
              <w:rPr>
                <w:rFonts w:ascii="Arial" w:hAnsi="Arial" w:cs="Arial"/>
                <w:i/>
              </w:rPr>
              <w:t xml:space="preserve">) de </w:t>
            </w:r>
            <w:r w:rsidR="00207C6C">
              <w:rPr>
                <w:rFonts w:ascii="Arial" w:hAnsi="Arial" w:cs="Arial"/>
                <w:i/>
              </w:rPr>
              <w:t>investigación</w:t>
            </w:r>
            <w:r w:rsidR="00911F70">
              <w:rPr>
                <w:rFonts w:ascii="Arial" w:hAnsi="Arial" w:cs="Arial"/>
                <w:i/>
              </w:rPr>
              <w:t xml:space="preserve"> (Es el formulario donde se registrarán los datos).</w:t>
            </w:r>
          </w:p>
          <w:p w:rsidR="00911F70" w:rsidRDefault="00911F70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F</w:t>
            </w:r>
            <w:r w:rsidR="00556459">
              <w:rPr>
                <w:rFonts w:ascii="Arial" w:hAnsi="Arial" w:cs="Arial"/>
                <w:i/>
              </w:rPr>
              <w:t xml:space="preserve">ormulario (s) de </w:t>
            </w:r>
            <w:r w:rsidR="00207C6C"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</w:rPr>
              <w:t>cuesta (Debe incluir todas las preguntas que desea hacer)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 w:rsidRPr="00556459">
              <w:rPr>
                <w:rFonts w:ascii="Arial" w:hAnsi="Arial" w:cs="Arial"/>
                <w:b/>
                <w:i/>
              </w:rPr>
              <w:t>Anexo 2: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C71205" w:rsidRPr="00C71205" w:rsidRDefault="00C71205" w:rsidP="00C71205">
            <w:pPr>
              <w:spacing w:after="0"/>
              <w:rPr>
                <w:rFonts w:ascii="Arial" w:hAnsi="Arial" w:cs="Arial"/>
                <w:i/>
              </w:rPr>
            </w:pPr>
            <w:r w:rsidRPr="00C71205">
              <w:rPr>
                <w:rFonts w:ascii="Arial" w:hAnsi="Arial" w:cs="Arial"/>
                <w:i/>
              </w:rPr>
              <w:t xml:space="preserve">Consentimiento informado: </w:t>
            </w:r>
            <w:r w:rsidR="00EE376C" w:rsidRPr="00C71205">
              <w:rPr>
                <w:rFonts w:ascii="Arial" w:hAnsi="Arial" w:cs="Arial"/>
                <w:i/>
              </w:rPr>
              <w:t xml:space="preserve">Solo si la </w:t>
            </w:r>
            <w:r w:rsidR="00C830FD">
              <w:rPr>
                <w:rFonts w:ascii="Arial" w:hAnsi="Arial" w:cs="Arial"/>
                <w:i/>
              </w:rPr>
              <w:t>investigación es en seres human</w:t>
            </w:r>
            <w:r w:rsidR="00AD3B05">
              <w:rPr>
                <w:rFonts w:ascii="Arial" w:hAnsi="Arial" w:cs="Arial"/>
                <w:i/>
              </w:rPr>
              <w:t xml:space="preserve">os, utilice los formatos </w:t>
            </w:r>
            <w:r w:rsidR="00EE376C" w:rsidRPr="00C71205">
              <w:rPr>
                <w:rFonts w:ascii="Arial" w:hAnsi="Arial" w:cs="Arial"/>
                <w:i/>
              </w:rPr>
              <w:t>del Subcomité de Ética de la Investigación en Seres humanos</w:t>
            </w:r>
            <w:r w:rsidR="00C830FD">
              <w:rPr>
                <w:rFonts w:ascii="Arial" w:hAnsi="Arial" w:cs="Arial"/>
                <w:i/>
              </w:rPr>
              <w:t xml:space="preserve"> para </w:t>
            </w:r>
            <w:r w:rsidRPr="00C71205">
              <w:rPr>
                <w:rFonts w:ascii="Arial" w:hAnsi="Arial" w:cs="Arial"/>
                <w:i/>
              </w:rPr>
              <w:t xml:space="preserve">mayores y/o menores de </w:t>
            </w:r>
            <w:r w:rsidR="00897ECC">
              <w:rPr>
                <w:rFonts w:ascii="Arial" w:hAnsi="Arial" w:cs="Arial"/>
                <w:i/>
              </w:rPr>
              <w:t>edad</w:t>
            </w:r>
            <w:r w:rsidR="00AD3B05">
              <w:rPr>
                <w:rFonts w:ascii="Arial" w:hAnsi="Arial" w:cs="Arial"/>
              </w:rPr>
              <w:t>.</w:t>
            </w:r>
          </w:p>
          <w:p w:rsidR="00556459" w:rsidRDefault="00556459" w:rsidP="0055645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3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56459" w:rsidRPr="003B55AB" w:rsidRDefault="00556459" w:rsidP="005564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Cartas de autorización </w:t>
            </w:r>
            <w:r w:rsidRPr="00C71205">
              <w:rPr>
                <w:rFonts w:ascii="Arial" w:hAnsi="Arial" w:cs="Arial"/>
                <w:i/>
              </w:rPr>
              <w:t>(Solo si la investigación amerita</w:t>
            </w:r>
            <w:r w:rsidR="00AD3B05">
              <w:rPr>
                <w:rFonts w:ascii="Arial" w:hAnsi="Arial" w:cs="Arial"/>
                <w:i/>
              </w:rPr>
              <w:t>,</w:t>
            </w:r>
            <w:r w:rsidRPr="00C71205">
              <w:rPr>
                <w:rFonts w:ascii="Arial" w:hAnsi="Arial" w:cs="Arial"/>
                <w:i/>
              </w:rPr>
              <w:t xml:space="preserve"> </w:t>
            </w:r>
            <w:r w:rsidR="00AD3B05">
              <w:rPr>
                <w:rFonts w:ascii="Arial" w:hAnsi="Arial" w:cs="Arial"/>
                <w:i/>
              </w:rPr>
              <w:t>es la</w:t>
            </w:r>
            <w:r w:rsidR="009A2BAD" w:rsidRPr="00C71205">
              <w:rPr>
                <w:rFonts w:ascii="Arial" w:hAnsi="Arial" w:cs="Arial"/>
                <w:i/>
              </w:rPr>
              <w:t xml:space="preserve"> c</w:t>
            </w:r>
            <w:r w:rsidR="005C5871">
              <w:rPr>
                <w:rFonts w:ascii="Arial" w:hAnsi="Arial" w:cs="Arial"/>
                <w:i/>
              </w:rPr>
              <w:t>arta de autorización</w:t>
            </w:r>
            <w:r w:rsidRPr="00911F70">
              <w:rPr>
                <w:rFonts w:ascii="Arial" w:hAnsi="Arial" w:cs="Arial"/>
                <w:i/>
              </w:rPr>
              <w:t xml:space="preserve"> </w:t>
            </w:r>
            <w:r w:rsidR="0014566B">
              <w:rPr>
                <w:rFonts w:ascii="Arial" w:hAnsi="Arial" w:cs="Arial"/>
                <w:i/>
              </w:rPr>
              <w:t xml:space="preserve">de </w:t>
            </w:r>
            <w:r>
              <w:rPr>
                <w:rFonts w:ascii="Arial" w:hAnsi="Arial" w:cs="Arial"/>
                <w:i/>
              </w:rPr>
              <w:t>los directivos</w:t>
            </w:r>
            <w:r w:rsidR="005C5871">
              <w:rPr>
                <w:rFonts w:ascii="Arial" w:hAnsi="Arial" w:cs="Arial"/>
                <w:i/>
              </w:rPr>
              <w:t xml:space="preserve"> de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11F70">
              <w:rPr>
                <w:rFonts w:ascii="Arial" w:hAnsi="Arial" w:cs="Arial"/>
                <w:i/>
              </w:rPr>
              <w:t>las instituciones en las que la investigación se realizará)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E72AD7" w:rsidRPr="005C5871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4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 w:rsidRPr="005C5871">
              <w:rPr>
                <w:rFonts w:ascii="Arial" w:hAnsi="Arial" w:cs="Arial"/>
                <w:i/>
              </w:rPr>
              <w:t xml:space="preserve"> </w:t>
            </w:r>
          </w:p>
          <w:p w:rsidR="00911F70" w:rsidRPr="005C5871" w:rsidRDefault="00E72AD7" w:rsidP="00911F70">
            <w:pPr>
              <w:spacing w:after="0"/>
              <w:rPr>
                <w:rFonts w:ascii="Arial" w:hAnsi="Arial" w:cs="Arial"/>
                <w:i/>
              </w:rPr>
            </w:pPr>
            <w:r w:rsidRPr="005C5871">
              <w:rPr>
                <w:rFonts w:ascii="Arial" w:hAnsi="Arial" w:cs="Arial"/>
                <w:i/>
              </w:rPr>
              <w:t>Conflicto de Intereses (Si hay entre los investigadores y casas comerciales, instituciones académicas)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897ECC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Anexo 5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E72AD7" w:rsidRPr="003B55AB" w:rsidRDefault="009A2BAD" w:rsidP="00E72AD7">
            <w:pPr>
              <w:spacing w:after="0"/>
              <w:rPr>
                <w:rFonts w:ascii="Arial" w:hAnsi="Arial" w:cs="Arial"/>
              </w:rPr>
            </w:pPr>
            <w:r w:rsidRPr="00621455">
              <w:rPr>
                <w:rFonts w:ascii="Arial" w:hAnsi="Arial" w:cs="Arial"/>
                <w:i/>
              </w:rPr>
              <w:t>Declaración de confidencialidad</w:t>
            </w:r>
            <w:r w:rsidR="00B37721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E72AD7" w:rsidRPr="00E72AD7" w:rsidRDefault="00E72AD7" w:rsidP="00911F70">
            <w:pPr>
              <w:spacing w:after="0"/>
              <w:rPr>
                <w:rFonts w:ascii="Arial" w:hAnsi="Arial" w:cs="Arial"/>
              </w:rPr>
            </w:pPr>
          </w:p>
          <w:p w:rsidR="00207C6C" w:rsidRPr="00207C6C" w:rsidRDefault="00207C6C" w:rsidP="00911F70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p w:rsidR="00F635FC" w:rsidRDefault="00F635FC" w:rsidP="00911F70">
      <w:pPr>
        <w:rPr>
          <w:rFonts w:ascii="Arial" w:hAnsi="Arial" w:cs="Arial"/>
          <w:i/>
          <w:color w:val="808080" w:themeColor="background1" w:themeShade="80"/>
        </w:rPr>
      </w:pPr>
    </w:p>
    <w:sectPr w:rsidR="00F635FC" w:rsidSect="00F36CD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D3" w:rsidRDefault="000406D3" w:rsidP="006A14C7">
      <w:pPr>
        <w:spacing w:after="0"/>
      </w:pPr>
      <w:r>
        <w:separator/>
      </w:r>
    </w:p>
  </w:endnote>
  <w:endnote w:type="continuationSeparator" w:id="0">
    <w:p w:rsidR="000406D3" w:rsidRDefault="000406D3" w:rsidP="006A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D3" w:rsidRDefault="000406D3" w:rsidP="006A14C7">
      <w:pPr>
        <w:spacing w:after="0"/>
      </w:pPr>
      <w:r>
        <w:separator/>
      </w:r>
    </w:p>
  </w:footnote>
  <w:footnote w:type="continuationSeparator" w:id="0">
    <w:p w:rsidR="000406D3" w:rsidRDefault="000406D3" w:rsidP="006A14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CDB"/>
    <w:multiLevelType w:val="hybridMultilevel"/>
    <w:tmpl w:val="424E2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35DD"/>
    <w:multiLevelType w:val="hybridMultilevel"/>
    <w:tmpl w:val="E238FA3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3185"/>
    <w:multiLevelType w:val="multilevel"/>
    <w:tmpl w:val="05A2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C4"/>
    <w:rsid w:val="00003710"/>
    <w:rsid w:val="0001221D"/>
    <w:rsid w:val="00013B83"/>
    <w:rsid w:val="00016562"/>
    <w:rsid w:val="00016B1D"/>
    <w:rsid w:val="00022298"/>
    <w:rsid w:val="000256AC"/>
    <w:rsid w:val="00032B15"/>
    <w:rsid w:val="000406D3"/>
    <w:rsid w:val="00052EDC"/>
    <w:rsid w:val="000678DD"/>
    <w:rsid w:val="00081DD0"/>
    <w:rsid w:val="00090299"/>
    <w:rsid w:val="00093788"/>
    <w:rsid w:val="000D0F9A"/>
    <w:rsid w:val="000D6520"/>
    <w:rsid w:val="000D74DA"/>
    <w:rsid w:val="000E782B"/>
    <w:rsid w:val="000F071E"/>
    <w:rsid w:val="001376B2"/>
    <w:rsid w:val="0014566B"/>
    <w:rsid w:val="00165AC3"/>
    <w:rsid w:val="0017720F"/>
    <w:rsid w:val="001806E8"/>
    <w:rsid w:val="00181D9B"/>
    <w:rsid w:val="00182B6C"/>
    <w:rsid w:val="001A40AE"/>
    <w:rsid w:val="001B6450"/>
    <w:rsid w:val="001C1EFF"/>
    <w:rsid w:val="001F2270"/>
    <w:rsid w:val="002048FF"/>
    <w:rsid w:val="00207C6C"/>
    <w:rsid w:val="00216836"/>
    <w:rsid w:val="00222B2B"/>
    <w:rsid w:val="002252DE"/>
    <w:rsid w:val="00237E42"/>
    <w:rsid w:val="00262CCF"/>
    <w:rsid w:val="00264B7B"/>
    <w:rsid w:val="00275A0D"/>
    <w:rsid w:val="002A3EF8"/>
    <w:rsid w:val="002A683B"/>
    <w:rsid w:val="002B569B"/>
    <w:rsid w:val="002B7A99"/>
    <w:rsid w:val="002D2015"/>
    <w:rsid w:val="002D302B"/>
    <w:rsid w:val="002E5DFC"/>
    <w:rsid w:val="002F57F5"/>
    <w:rsid w:val="002F6D67"/>
    <w:rsid w:val="00323077"/>
    <w:rsid w:val="00352E24"/>
    <w:rsid w:val="00365C27"/>
    <w:rsid w:val="0036720C"/>
    <w:rsid w:val="003A43BF"/>
    <w:rsid w:val="003B55AB"/>
    <w:rsid w:val="00407E87"/>
    <w:rsid w:val="00411CB2"/>
    <w:rsid w:val="004227CB"/>
    <w:rsid w:val="004258B7"/>
    <w:rsid w:val="00443F80"/>
    <w:rsid w:val="0046762A"/>
    <w:rsid w:val="00494C6D"/>
    <w:rsid w:val="004B5372"/>
    <w:rsid w:val="004B6DDD"/>
    <w:rsid w:val="004E11D5"/>
    <w:rsid w:val="00501B0B"/>
    <w:rsid w:val="00515D30"/>
    <w:rsid w:val="00520A50"/>
    <w:rsid w:val="00521DAA"/>
    <w:rsid w:val="00525FCA"/>
    <w:rsid w:val="00554630"/>
    <w:rsid w:val="00556459"/>
    <w:rsid w:val="005742D4"/>
    <w:rsid w:val="00591054"/>
    <w:rsid w:val="005A0D2B"/>
    <w:rsid w:val="005A7B5A"/>
    <w:rsid w:val="005C5871"/>
    <w:rsid w:val="005C6A7E"/>
    <w:rsid w:val="005E226F"/>
    <w:rsid w:val="006047A7"/>
    <w:rsid w:val="00614222"/>
    <w:rsid w:val="00621455"/>
    <w:rsid w:val="00627344"/>
    <w:rsid w:val="00630398"/>
    <w:rsid w:val="00632A96"/>
    <w:rsid w:val="00652229"/>
    <w:rsid w:val="00655BE5"/>
    <w:rsid w:val="00675C69"/>
    <w:rsid w:val="00683F9F"/>
    <w:rsid w:val="006A051B"/>
    <w:rsid w:val="006A070C"/>
    <w:rsid w:val="006A14C7"/>
    <w:rsid w:val="006B7DC6"/>
    <w:rsid w:val="006D2491"/>
    <w:rsid w:val="006E2809"/>
    <w:rsid w:val="00701015"/>
    <w:rsid w:val="00704508"/>
    <w:rsid w:val="00704FD6"/>
    <w:rsid w:val="00722BE7"/>
    <w:rsid w:val="007325E3"/>
    <w:rsid w:val="007431AA"/>
    <w:rsid w:val="0078158F"/>
    <w:rsid w:val="007911CC"/>
    <w:rsid w:val="0079369A"/>
    <w:rsid w:val="007976F1"/>
    <w:rsid w:val="007B1CC4"/>
    <w:rsid w:val="00805AAE"/>
    <w:rsid w:val="00807CE2"/>
    <w:rsid w:val="00813D49"/>
    <w:rsid w:val="00814CE2"/>
    <w:rsid w:val="00821D80"/>
    <w:rsid w:val="00835BDF"/>
    <w:rsid w:val="008537C1"/>
    <w:rsid w:val="00861E31"/>
    <w:rsid w:val="00865CAB"/>
    <w:rsid w:val="00872690"/>
    <w:rsid w:val="00877619"/>
    <w:rsid w:val="00897ECC"/>
    <w:rsid w:val="008E1254"/>
    <w:rsid w:val="008F3346"/>
    <w:rsid w:val="008F3B2C"/>
    <w:rsid w:val="00911F70"/>
    <w:rsid w:val="009243F2"/>
    <w:rsid w:val="009265AC"/>
    <w:rsid w:val="00926C21"/>
    <w:rsid w:val="00941FB7"/>
    <w:rsid w:val="00955A3E"/>
    <w:rsid w:val="00993459"/>
    <w:rsid w:val="009A2BAD"/>
    <w:rsid w:val="009A3E62"/>
    <w:rsid w:val="009E3444"/>
    <w:rsid w:val="009F4B5A"/>
    <w:rsid w:val="009F654C"/>
    <w:rsid w:val="00A01D81"/>
    <w:rsid w:val="00A30227"/>
    <w:rsid w:val="00A3068B"/>
    <w:rsid w:val="00A512ED"/>
    <w:rsid w:val="00A52922"/>
    <w:rsid w:val="00A755D9"/>
    <w:rsid w:val="00AC5B89"/>
    <w:rsid w:val="00AD32A9"/>
    <w:rsid w:val="00AD3B05"/>
    <w:rsid w:val="00AE76C9"/>
    <w:rsid w:val="00AF3014"/>
    <w:rsid w:val="00B12995"/>
    <w:rsid w:val="00B17915"/>
    <w:rsid w:val="00B2389C"/>
    <w:rsid w:val="00B37721"/>
    <w:rsid w:val="00B668D0"/>
    <w:rsid w:val="00B904AA"/>
    <w:rsid w:val="00B915AC"/>
    <w:rsid w:val="00B9201A"/>
    <w:rsid w:val="00B933B8"/>
    <w:rsid w:val="00B93D0E"/>
    <w:rsid w:val="00B94096"/>
    <w:rsid w:val="00B958BA"/>
    <w:rsid w:val="00BA5C0B"/>
    <w:rsid w:val="00BD09F4"/>
    <w:rsid w:val="00BE5E87"/>
    <w:rsid w:val="00BF50D8"/>
    <w:rsid w:val="00C02102"/>
    <w:rsid w:val="00C17609"/>
    <w:rsid w:val="00C238F0"/>
    <w:rsid w:val="00C3421F"/>
    <w:rsid w:val="00C56D90"/>
    <w:rsid w:val="00C60681"/>
    <w:rsid w:val="00C614D9"/>
    <w:rsid w:val="00C62161"/>
    <w:rsid w:val="00C71205"/>
    <w:rsid w:val="00C74E2D"/>
    <w:rsid w:val="00C80B5F"/>
    <w:rsid w:val="00C830FD"/>
    <w:rsid w:val="00CA3D1C"/>
    <w:rsid w:val="00CF2B5C"/>
    <w:rsid w:val="00CF64C5"/>
    <w:rsid w:val="00D201CC"/>
    <w:rsid w:val="00D3213F"/>
    <w:rsid w:val="00D32908"/>
    <w:rsid w:val="00D375F5"/>
    <w:rsid w:val="00D61C19"/>
    <w:rsid w:val="00DD2F98"/>
    <w:rsid w:val="00DE0ACF"/>
    <w:rsid w:val="00E0578F"/>
    <w:rsid w:val="00E35B93"/>
    <w:rsid w:val="00E652F3"/>
    <w:rsid w:val="00E719D9"/>
    <w:rsid w:val="00E72AD7"/>
    <w:rsid w:val="00E80979"/>
    <w:rsid w:val="00E950F9"/>
    <w:rsid w:val="00E95B46"/>
    <w:rsid w:val="00ED08D6"/>
    <w:rsid w:val="00ED6895"/>
    <w:rsid w:val="00EE1C12"/>
    <w:rsid w:val="00EE376C"/>
    <w:rsid w:val="00F00B81"/>
    <w:rsid w:val="00F06BB2"/>
    <w:rsid w:val="00F340DB"/>
    <w:rsid w:val="00F36CDC"/>
    <w:rsid w:val="00F46509"/>
    <w:rsid w:val="00F46D71"/>
    <w:rsid w:val="00F621D5"/>
    <w:rsid w:val="00F635FC"/>
    <w:rsid w:val="00F854EB"/>
    <w:rsid w:val="00F9400E"/>
    <w:rsid w:val="00FA495B"/>
    <w:rsid w:val="00FB7E61"/>
    <w:rsid w:val="00FC4BB7"/>
    <w:rsid w:val="00FC581D"/>
    <w:rsid w:val="00FD0462"/>
    <w:rsid w:val="00FD3767"/>
    <w:rsid w:val="00FF023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2B2B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D201CC"/>
  </w:style>
  <w:style w:type="character" w:customStyle="1" w:styleId="Ttulo1Car">
    <w:name w:val="Título 1 Car"/>
    <w:basedOn w:val="Fuentedeprrafopredeter"/>
    <w:link w:val="Ttulo1"/>
    <w:uiPriority w:val="9"/>
    <w:rsid w:val="00222B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2B2B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D201CC"/>
  </w:style>
  <w:style w:type="character" w:customStyle="1" w:styleId="Ttulo1Car">
    <w:name w:val="Título 1 Car"/>
    <w:basedOn w:val="Fuentedeprrafopredeter"/>
    <w:link w:val="Ttulo1"/>
    <w:uiPriority w:val="9"/>
    <w:rsid w:val="00222B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AA7E-9461-4021-B57E-3BC70147274C}"/>
      </w:docPartPr>
      <w:docPartBody>
        <w:p w:rsidR="008C5B21" w:rsidRDefault="00CB0D9C"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838003F89486EB35A5C9F12A9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1D00-E5BA-404C-9590-71B77E3744DF}"/>
      </w:docPartPr>
      <w:docPartBody>
        <w:p w:rsidR="008C5B21" w:rsidRDefault="00CB0D9C" w:rsidP="00CB0D9C">
          <w:pPr>
            <w:pStyle w:val="E98838003F89486EB35A5C9F12A90CB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8D26E249F41C1A5B2D07345B3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2A27-7BDC-4001-9BD6-C851B328C182}"/>
      </w:docPartPr>
      <w:docPartBody>
        <w:p w:rsidR="008C5B21" w:rsidRDefault="00CB0D9C" w:rsidP="00CB0D9C">
          <w:pPr>
            <w:pStyle w:val="1B08D26E249F41C1A5B2D07345B3BE38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6BCBC2039744F9A95CE50517CF0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90D2-7468-498E-A73F-93CBE1822E82}"/>
      </w:docPartPr>
      <w:docPartBody>
        <w:p w:rsidR="008C5B21" w:rsidRDefault="00CB0D9C" w:rsidP="00CB0D9C">
          <w:pPr>
            <w:pStyle w:val="E6BCBC2039744F9A95CE50517CF0EBA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E4D0DA035439988499529EA2C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8CCF-ED5C-4634-BADC-11959CE2060B}"/>
      </w:docPartPr>
      <w:docPartBody>
        <w:p w:rsidR="008C5B21" w:rsidRDefault="00CB0D9C" w:rsidP="00CB0D9C">
          <w:pPr>
            <w:pStyle w:val="DCDE4D0DA035439988499529EA2C3BBB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DBBF724F8488CA3AA140084E6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BAD1-EBC1-4F5E-8E3D-885850F038A9}"/>
      </w:docPartPr>
      <w:docPartBody>
        <w:p w:rsidR="008C5B21" w:rsidRDefault="00CB0D9C" w:rsidP="00CB0D9C">
          <w:pPr>
            <w:pStyle w:val="BC1DBBF724F8488CA3AA140084E6BA59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3D009C63460D4364AD1BA661ABA1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63D7-13F6-468B-93B3-8F8F73493530}"/>
      </w:docPartPr>
      <w:docPartBody>
        <w:p w:rsidR="008C5B21" w:rsidRDefault="00CB0D9C" w:rsidP="00CB0D9C">
          <w:pPr>
            <w:pStyle w:val="3D009C63460D4364AD1BA661ABA17D40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7523136EDE5424F98B578D8D303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FB0-C28D-496C-BBE7-415F94AF8510}"/>
      </w:docPartPr>
      <w:docPartBody>
        <w:p w:rsidR="008C5B21" w:rsidRDefault="00CB0D9C" w:rsidP="00CB0D9C">
          <w:pPr>
            <w:pStyle w:val="E7523136EDE5424F98B578D8D3034D31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72F3C1A9A2A48FE854B440A9544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812F-EDCA-481F-9DE2-5E4C0579AA78}"/>
      </w:docPartPr>
      <w:docPartBody>
        <w:p w:rsidR="00DB5DDA" w:rsidRDefault="00B35AC6" w:rsidP="00B35AC6">
          <w:pPr>
            <w:pStyle w:val="C72F3C1A9A2A48FE854B440A954447B7"/>
          </w:pPr>
          <w:r w:rsidRPr="009F774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7E3"/>
    <w:rsid w:val="000105EE"/>
    <w:rsid w:val="0003439F"/>
    <w:rsid w:val="000876C4"/>
    <w:rsid w:val="001518DC"/>
    <w:rsid w:val="00197639"/>
    <w:rsid w:val="001E36FA"/>
    <w:rsid w:val="002413FD"/>
    <w:rsid w:val="0030025F"/>
    <w:rsid w:val="003332DF"/>
    <w:rsid w:val="00350F38"/>
    <w:rsid w:val="00353F29"/>
    <w:rsid w:val="003617E3"/>
    <w:rsid w:val="003A0F04"/>
    <w:rsid w:val="003B464D"/>
    <w:rsid w:val="003E56AB"/>
    <w:rsid w:val="003F2CC8"/>
    <w:rsid w:val="0054771C"/>
    <w:rsid w:val="00565AB2"/>
    <w:rsid w:val="00577F02"/>
    <w:rsid w:val="005A0E7D"/>
    <w:rsid w:val="00747D36"/>
    <w:rsid w:val="008C5B21"/>
    <w:rsid w:val="008F00F8"/>
    <w:rsid w:val="008F349C"/>
    <w:rsid w:val="00927A2E"/>
    <w:rsid w:val="00963E1B"/>
    <w:rsid w:val="00AC35BE"/>
    <w:rsid w:val="00B35AC6"/>
    <w:rsid w:val="00CB0D9C"/>
    <w:rsid w:val="00D269CD"/>
    <w:rsid w:val="00D4368A"/>
    <w:rsid w:val="00D67CCF"/>
    <w:rsid w:val="00D73983"/>
    <w:rsid w:val="00DB5DDA"/>
    <w:rsid w:val="00E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5AC6"/>
    <w:rPr>
      <w:color w:val="808080"/>
    </w:rPr>
  </w:style>
  <w:style w:type="paragraph" w:customStyle="1" w:styleId="94BB5F0D42CF4CC3962CCE7FCD513949">
    <w:name w:val="94BB5F0D42CF4CC3962CCE7FCD513949"/>
    <w:rsid w:val="003617E3"/>
  </w:style>
  <w:style w:type="paragraph" w:customStyle="1" w:styleId="718B352ACD524F3687BA1E1E41DB41B4">
    <w:name w:val="718B352ACD524F3687BA1E1E41DB41B4"/>
    <w:rsid w:val="002413FD"/>
  </w:style>
  <w:style w:type="paragraph" w:customStyle="1" w:styleId="738DF5BFEE034A239FA42F7B9982D1E4">
    <w:name w:val="738DF5BFEE034A239FA42F7B9982D1E4"/>
    <w:rsid w:val="0003439F"/>
    <w:pPr>
      <w:spacing w:after="200" w:line="276" w:lineRule="auto"/>
    </w:pPr>
  </w:style>
  <w:style w:type="paragraph" w:customStyle="1" w:styleId="E98838003F89486EB35A5C9F12A90CB5">
    <w:name w:val="E98838003F89486EB35A5C9F12A90CB5"/>
    <w:rsid w:val="00CB0D9C"/>
    <w:rPr>
      <w:lang w:val="es-ES" w:eastAsia="es-ES"/>
    </w:rPr>
  </w:style>
  <w:style w:type="paragraph" w:customStyle="1" w:styleId="C8A4DB1EA8C6450E8AF41F65BD9845DE">
    <w:name w:val="C8A4DB1EA8C6450E8AF41F65BD9845DE"/>
    <w:rsid w:val="00CB0D9C"/>
    <w:rPr>
      <w:lang w:val="es-ES" w:eastAsia="es-ES"/>
    </w:rPr>
  </w:style>
  <w:style w:type="paragraph" w:customStyle="1" w:styleId="173381E383744DFDB37F90E34C7E9067">
    <w:name w:val="173381E383744DFDB37F90E34C7E9067"/>
    <w:rsid w:val="00CB0D9C"/>
    <w:rPr>
      <w:lang w:val="es-ES" w:eastAsia="es-ES"/>
    </w:rPr>
  </w:style>
  <w:style w:type="paragraph" w:customStyle="1" w:styleId="1B08D26E249F41C1A5B2D07345B3BE38">
    <w:name w:val="1B08D26E249F41C1A5B2D07345B3BE38"/>
    <w:rsid w:val="00CB0D9C"/>
    <w:rPr>
      <w:lang w:val="es-ES" w:eastAsia="es-ES"/>
    </w:rPr>
  </w:style>
  <w:style w:type="paragraph" w:customStyle="1" w:styleId="6D4B2D88FE8541858D3D8433232C64BA">
    <w:name w:val="6D4B2D88FE8541858D3D8433232C64BA"/>
    <w:rsid w:val="00CB0D9C"/>
    <w:rPr>
      <w:lang w:val="es-ES" w:eastAsia="es-ES"/>
    </w:rPr>
  </w:style>
  <w:style w:type="paragraph" w:customStyle="1" w:styleId="84B8BA2564544571AF1938642684A475">
    <w:name w:val="84B8BA2564544571AF1938642684A475"/>
    <w:rsid w:val="00CB0D9C"/>
    <w:rPr>
      <w:lang w:val="es-ES" w:eastAsia="es-ES"/>
    </w:rPr>
  </w:style>
  <w:style w:type="paragraph" w:customStyle="1" w:styleId="DF3AED4440014669A7BD25A6CB3D6C1F">
    <w:name w:val="DF3AED4440014669A7BD25A6CB3D6C1F"/>
    <w:rsid w:val="00CB0D9C"/>
    <w:rPr>
      <w:lang w:val="es-ES" w:eastAsia="es-ES"/>
    </w:rPr>
  </w:style>
  <w:style w:type="paragraph" w:customStyle="1" w:styleId="E6BCBC2039744F9A95CE50517CF0EBA5">
    <w:name w:val="E6BCBC2039744F9A95CE50517CF0EBA5"/>
    <w:rsid w:val="00CB0D9C"/>
    <w:rPr>
      <w:lang w:val="es-ES" w:eastAsia="es-ES"/>
    </w:rPr>
  </w:style>
  <w:style w:type="paragraph" w:customStyle="1" w:styleId="BEC75A3C42C04F05A2160F89FA54EDE5">
    <w:name w:val="BEC75A3C42C04F05A2160F89FA54EDE5"/>
    <w:rsid w:val="00CB0D9C"/>
    <w:rPr>
      <w:lang w:val="es-ES" w:eastAsia="es-ES"/>
    </w:rPr>
  </w:style>
  <w:style w:type="paragraph" w:customStyle="1" w:styleId="A9A4F8EF16FB49C7BBA6F42E05234097">
    <w:name w:val="A9A4F8EF16FB49C7BBA6F42E05234097"/>
    <w:rsid w:val="00CB0D9C"/>
    <w:rPr>
      <w:lang w:val="es-ES" w:eastAsia="es-ES"/>
    </w:rPr>
  </w:style>
  <w:style w:type="paragraph" w:customStyle="1" w:styleId="DCDE4D0DA035439988499529EA2C3BBB">
    <w:name w:val="DCDE4D0DA035439988499529EA2C3BBB"/>
    <w:rsid w:val="00CB0D9C"/>
    <w:rPr>
      <w:lang w:val="es-ES" w:eastAsia="es-ES"/>
    </w:rPr>
  </w:style>
  <w:style w:type="paragraph" w:customStyle="1" w:styleId="BC1DBBF724F8488CA3AA140084E6BA59">
    <w:name w:val="BC1DBBF724F8488CA3AA140084E6BA59"/>
    <w:rsid w:val="00CB0D9C"/>
    <w:rPr>
      <w:lang w:val="es-ES" w:eastAsia="es-ES"/>
    </w:rPr>
  </w:style>
  <w:style w:type="paragraph" w:customStyle="1" w:styleId="3D009C63460D4364AD1BA661ABA17D40">
    <w:name w:val="3D009C63460D4364AD1BA661ABA17D40"/>
    <w:rsid w:val="00CB0D9C"/>
    <w:rPr>
      <w:lang w:val="es-ES" w:eastAsia="es-ES"/>
    </w:rPr>
  </w:style>
  <w:style w:type="paragraph" w:customStyle="1" w:styleId="E7523136EDE5424F98B578D8D3034D31">
    <w:name w:val="E7523136EDE5424F98B578D8D3034D31"/>
    <w:rsid w:val="00CB0D9C"/>
    <w:rPr>
      <w:lang w:val="es-ES" w:eastAsia="es-ES"/>
    </w:rPr>
  </w:style>
  <w:style w:type="paragraph" w:customStyle="1" w:styleId="C72F3C1A9A2A48FE854B440A954447B7">
    <w:name w:val="C72F3C1A9A2A48FE854B440A954447B7"/>
    <w:rsid w:val="00B35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Tod06</b:Tag>
    <b:SourceType>JournalArticle</b:SourceType>
    <b:Guid>{20C5A924-CFC2-4D4B-B527-C9AF4982E8AC}</b:Guid>
    <b:Title>Salivary enzymes and periodontal disease. </b:Title>
    <b:Year>2006</b:Year>
    <b:Author>
      <b:Author>
        <b:Corporate>Todorovic T, Dozic I, Vicente-Barrero M, Ljuskovic B, Pejovic J, Marjanovic M, Knezevic M. </b:Corporate>
      </b:Author>
    </b:Author>
    <b:JournalName>Med Oral Patol Oral Cir Bucal </b:JournalName>
    <b:Pages>11:E115-9.</b:Pages>
    <b:RefOrder>1</b:RefOrder>
  </b:Source>
  <b:Source>
    <b:Tag>Vil17</b:Tag>
    <b:SourceType>Report</b:SourceType>
    <b:Guid>{0C37E24C-0549-49A8-A72D-4FA1E79F956E}</b:Guid>
    <b:Title> Niveles de la enzima alanino aminotransferasa en saliva en periodontitis crónica y su relación con la severidad</b:Title>
    <b:Year>2017</b:Year>
    <b:Author>
      <b:Author>
        <b:Corporate>Villacis Tapia Angel Fabricio, Jaramillo Burneo Juan Pablo</b:Corporate>
      </b:Author>
    </b:Author>
    <b:Publisher>Trabajo de titulación previo a la obtención del título de Especialista en Periodoncia. Especialista en Periodoncia. Quito : UCE. p. 69</b:Publisher>
    <b:City>Quito, Ecuador</b:City>
    <b:RefOrder>2</b:RefOrder>
  </b:Source>
  <b:Source>
    <b:Tag>Bot10</b:Tag>
    <b:SourceType>JournalArticle</b:SourceType>
    <b:Guid>{957B41C0-81D5-43DD-A0F6-89DB9FA00F39}</b:Guid>
    <b:Title>Determinantes del Diagnóstico Periodontal.</b:Title>
    <b:Year>2010</b:Year>
    <b:Author>
      <b:Author>
        <b:Corporate>Botero J, Bedoya E.</b:Corporate>
      </b:Author>
    </b:Author>
    <b:PeriodicalTitle>Rev. Clin. Periodoncia</b:PeriodicalTitle>
    <b:Month>julio</b:Month>
    <b:Pages>2</b:Pages>
    <b:JournalName>Revista Clinica de Periodoncia e Implantolog{a</b:JournalName>
    <b:RefOrder>3</b:RefOrder>
  </b:Source>
  <b:Source>
    <b:Tag>Sim10</b:Tag>
    <b:SourceType>JournalArticle</b:SourceType>
    <b:Guid>{2CA03CDF-E481-4A16-92B1-7FEF6811AA6A}</b:Guid>
    <b:Author>
      <b:Author>
        <b:Corporate>Simancas Pallares , Tovar LA, Díaz Caballero A. Periodontitis crónica: Una visión desde la</b:Corporate>
      </b:Author>
    </b:Author>
    <b:Title>Periodontitis crónica: Una visión desde la proteómica</b:Title>
    <b:JournalName> Rev. Fac.de Ciencias Salud. </b:JournalName>
    <b:Year>2010</b:Year>
    <b:Pages>Junio; 7(1).</b:Pages>
    <b:RefOrder>4</b:RefOrder>
  </b:Source>
</b:Sources>
</file>

<file path=customXml/itemProps1.xml><?xml version="1.0" encoding="utf-8"?>
<ds:datastoreItem xmlns:ds="http://schemas.openxmlformats.org/officeDocument/2006/customXml" ds:itemID="{A69B9045-BB45-4F9E-8EAB-9DA1318D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3248</Words>
  <Characters>17868</Characters>
  <Application>Microsoft Office Word</Application>
  <DocSecurity>0</DocSecurity>
  <Lines>148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ARQUITECTURA Y URBANISMO</dc:creator>
  <cp:lastModifiedBy>AULA MEDICINA VETERINARIA</cp:lastModifiedBy>
  <cp:revision>2</cp:revision>
  <cp:lastPrinted>2016-03-03T15:37:00Z</cp:lastPrinted>
  <dcterms:created xsi:type="dcterms:W3CDTF">2018-05-18T14:03:00Z</dcterms:created>
  <dcterms:modified xsi:type="dcterms:W3CDTF">2018-05-18T14:03:00Z</dcterms:modified>
</cp:coreProperties>
</file>